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9F4F" w14:textId="2902A15A" w:rsidR="00A9204E" w:rsidRDefault="00952EE9" w:rsidP="00952EE9">
      <w:pPr>
        <w:pStyle w:val="Title"/>
      </w:pPr>
      <w:r>
        <w:t>God will lead you</w:t>
      </w:r>
    </w:p>
    <w:p w14:paraId="53682418" w14:textId="3FA3E9A4" w:rsidR="00952EE9" w:rsidRPr="00952EE9" w:rsidRDefault="00952EE9" w:rsidP="00952EE9">
      <w:pPr>
        <w:pStyle w:val="NoSpacing"/>
        <w:rPr>
          <w:rFonts w:eastAsia="Times New Roman"/>
          <w:i/>
          <w:iCs/>
          <w:sz w:val="24"/>
          <w:szCs w:val="24"/>
          <w:shd w:val="clear" w:color="auto" w:fill="FFFFFF"/>
        </w:rPr>
      </w:pPr>
      <w:r w:rsidRPr="00952EE9">
        <w:rPr>
          <w:rFonts w:eastAsia="Times New Roman"/>
          <w:i/>
          <w:iCs/>
          <w:sz w:val="24"/>
          <w:szCs w:val="24"/>
          <w:shd w:val="clear" w:color="auto" w:fill="FFFFFF"/>
        </w:rPr>
        <w:t xml:space="preserve">When they heard the king, they departed; and behold, the star which they had seen in the East went before them, till it came and stood over where the young Child was. When they saw the star, they rejoiced with exceedingly great joy. </w:t>
      </w:r>
    </w:p>
    <w:p w14:paraId="1DBBBDFA" w14:textId="78377DD3" w:rsidR="00952EE9" w:rsidRDefault="00952EE9" w:rsidP="00952EE9">
      <w:pPr>
        <w:pStyle w:val="NoSpacing"/>
        <w:rPr>
          <w:rFonts w:eastAsia="Times New Roman"/>
          <w:i/>
          <w:iCs/>
          <w:sz w:val="24"/>
          <w:szCs w:val="24"/>
          <w:shd w:val="clear" w:color="auto" w:fill="FFFFFF"/>
        </w:rPr>
      </w:pPr>
      <w:r w:rsidRPr="00952EE9">
        <w:rPr>
          <w:rFonts w:eastAsia="Times New Roman"/>
          <w:i/>
          <w:iCs/>
          <w:sz w:val="24"/>
          <w:szCs w:val="24"/>
          <w:shd w:val="clear" w:color="auto" w:fill="FFFFFF"/>
        </w:rPr>
        <w:t>Matthew 2:9-10</w:t>
      </w:r>
    </w:p>
    <w:p w14:paraId="03E306E2" w14:textId="378BD010" w:rsidR="00A411D3" w:rsidRDefault="00A411D3" w:rsidP="00952EE9">
      <w:pPr>
        <w:pStyle w:val="NoSpacing"/>
        <w:rPr>
          <w:rFonts w:eastAsia="Times New Roman"/>
          <w:i/>
          <w:iCs/>
          <w:sz w:val="24"/>
          <w:szCs w:val="24"/>
          <w:shd w:val="clear" w:color="auto" w:fill="FFFFFF"/>
        </w:rPr>
      </w:pPr>
    </w:p>
    <w:p w14:paraId="09B9C5FD" w14:textId="22669192" w:rsidR="00A411D3" w:rsidRPr="00A411D3" w:rsidRDefault="00A411D3" w:rsidP="00952EE9">
      <w:pPr>
        <w:pStyle w:val="NoSpacing"/>
        <w:rPr>
          <w:rFonts w:eastAsia="Times New Roman"/>
          <w:sz w:val="24"/>
          <w:szCs w:val="24"/>
          <w:shd w:val="clear" w:color="auto" w:fill="FFFFFF"/>
        </w:rPr>
      </w:pPr>
      <w:r>
        <w:rPr>
          <w:rFonts w:eastAsia="Times New Roman"/>
          <w:sz w:val="24"/>
          <w:szCs w:val="24"/>
          <w:shd w:val="clear" w:color="auto" w:fill="FFFFFF"/>
        </w:rPr>
        <w:t>God gave confirmation to the wise men that they doing the right thing. God can confirm to you that you are on the right path – Hebrews 2:1-4</w:t>
      </w:r>
    </w:p>
    <w:p w14:paraId="51D7CE4C" w14:textId="5F122C9F" w:rsidR="00952EE9" w:rsidRDefault="00952EE9" w:rsidP="00952EE9">
      <w:pPr>
        <w:pStyle w:val="NoSpacing"/>
        <w:rPr>
          <w:rFonts w:eastAsia="Times New Roman"/>
          <w:i/>
          <w:iCs/>
          <w:sz w:val="24"/>
          <w:szCs w:val="24"/>
          <w:shd w:val="clear" w:color="auto" w:fill="FFFFFF"/>
        </w:rPr>
      </w:pPr>
    </w:p>
    <w:p w14:paraId="5746C8FF" w14:textId="4C1038DF" w:rsidR="00952EE9" w:rsidRPr="00CA73F9" w:rsidRDefault="00CA73F9" w:rsidP="00952EE9">
      <w:pPr>
        <w:pStyle w:val="NoSpacing"/>
        <w:rPr>
          <w:rFonts w:eastAsia="Times New Roman"/>
          <w:b/>
          <w:bCs/>
          <w:sz w:val="24"/>
          <w:szCs w:val="24"/>
          <w:shd w:val="clear" w:color="auto" w:fill="FFFFFF"/>
        </w:rPr>
      </w:pPr>
      <w:r w:rsidRPr="00CA73F9">
        <w:rPr>
          <w:rFonts w:eastAsia="Times New Roman"/>
          <w:b/>
          <w:bCs/>
          <w:sz w:val="24"/>
          <w:szCs w:val="24"/>
          <w:shd w:val="clear" w:color="auto" w:fill="FFFFFF"/>
        </w:rPr>
        <w:t xml:space="preserve">1) </w:t>
      </w:r>
      <w:r w:rsidR="00952EE9" w:rsidRPr="00CA73F9">
        <w:rPr>
          <w:rFonts w:eastAsia="Times New Roman"/>
          <w:b/>
          <w:bCs/>
          <w:sz w:val="24"/>
          <w:szCs w:val="24"/>
          <w:shd w:val="clear" w:color="auto" w:fill="FFFFFF"/>
        </w:rPr>
        <w:t>God promises to lead and guide you</w:t>
      </w:r>
    </w:p>
    <w:p w14:paraId="25629A01" w14:textId="12467F76" w:rsidR="00CA73F9" w:rsidRDefault="00CA73F9" w:rsidP="00952EE9">
      <w:pPr>
        <w:pStyle w:val="NoSpacing"/>
        <w:rPr>
          <w:rFonts w:eastAsia="Times New Roman"/>
          <w:sz w:val="24"/>
          <w:szCs w:val="24"/>
          <w:shd w:val="clear" w:color="auto" w:fill="FFFFFF"/>
        </w:rPr>
      </w:pPr>
      <w:r>
        <w:rPr>
          <w:rFonts w:eastAsia="Times New Roman"/>
          <w:sz w:val="24"/>
          <w:szCs w:val="24"/>
          <w:shd w:val="clear" w:color="auto" w:fill="FFFFFF"/>
        </w:rPr>
        <w:t>Isaiah 30:21, Psalm 32:8-9, Proverbs 3:5-6</w:t>
      </w:r>
    </w:p>
    <w:p w14:paraId="35948A37" w14:textId="25333D9A" w:rsidR="00CA73F9" w:rsidRDefault="00CA73F9" w:rsidP="00CA73F9">
      <w:pPr>
        <w:pStyle w:val="NoSpacing"/>
        <w:numPr>
          <w:ilvl w:val="0"/>
          <w:numId w:val="24"/>
        </w:numPr>
        <w:rPr>
          <w:rFonts w:eastAsia="Times New Roman"/>
          <w:sz w:val="24"/>
          <w:szCs w:val="24"/>
          <w:shd w:val="clear" w:color="auto" w:fill="FFFFFF"/>
        </w:rPr>
      </w:pPr>
      <w:r>
        <w:rPr>
          <w:rFonts w:eastAsia="Times New Roman"/>
          <w:sz w:val="24"/>
          <w:szCs w:val="24"/>
          <w:shd w:val="clear" w:color="auto" w:fill="FFFFFF"/>
        </w:rPr>
        <w:t>You hear the voice of the great Shepherd – John 10:3-5, 25-30</w:t>
      </w:r>
    </w:p>
    <w:p w14:paraId="39CF0002" w14:textId="3AD1AE03" w:rsidR="00CA73F9" w:rsidRDefault="00A411D3" w:rsidP="00A411D3">
      <w:pPr>
        <w:pStyle w:val="NoSpacing"/>
        <w:numPr>
          <w:ilvl w:val="0"/>
          <w:numId w:val="24"/>
        </w:numPr>
        <w:rPr>
          <w:rFonts w:eastAsia="Times New Roman"/>
          <w:i/>
          <w:iCs/>
          <w:sz w:val="24"/>
          <w:szCs w:val="24"/>
          <w:shd w:val="clear" w:color="auto" w:fill="FFFFFF"/>
        </w:rPr>
      </w:pPr>
      <w:r w:rsidRPr="00A411D3">
        <w:rPr>
          <w:rFonts w:eastAsia="Times New Roman"/>
          <w:i/>
          <w:iCs/>
          <w:sz w:val="24"/>
          <w:szCs w:val="24"/>
          <w:shd w:val="clear" w:color="auto" w:fill="FFFFFF"/>
        </w:rPr>
        <w:t>Your ears shall hear a word behind you, saying, “This is the way, walk in it,” Whenever you turn to the right hand or whenever you turn to the left. Isaiah 30:21</w:t>
      </w:r>
    </w:p>
    <w:p w14:paraId="190D8C4C" w14:textId="3256F424" w:rsidR="00A411D3" w:rsidRDefault="00A411D3" w:rsidP="00A411D3">
      <w:pPr>
        <w:pStyle w:val="NoSpacing"/>
        <w:numPr>
          <w:ilvl w:val="0"/>
          <w:numId w:val="24"/>
        </w:numPr>
        <w:rPr>
          <w:rFonts w:eastAsia="Times New Roman"/>
          <w:i/>
          <w:iCs/>
          <w:sz w:val="24"/>
          <w:szCs w:val="24"/>
          <w:shd w:val="clear" w:color="auto" w:fill="FFFFFF"/>
        </w:rPr>
      </w:pPr>
      <w:r>
        <w:rPr>
          <w:rFonts w:eastAsia="Times New Roman"/>
          <w:sz w:val="24"/>
          <w:szCs w:val="24"/>
          <w:shd w:val="clear" w:color="auto" w:fill="FFFFFF"/>
        </w:rPr>
        <w:t xml:space="preserve">Don’t harden your heart </w:t>
      </w:r>
      <w:r w:rsidR="00D91C2D">
        <w:rPr>
          <w:rFonts w:eastAsia="Times New Roman"/>
          <w:sz w:val="24"/>
          <w:szCs w:val="24"/>
          <w:shd w:val="clear" w:color="auto" w:fill="FFFFFF"/>
        </w:rPr>
        <w:t>–</w:t>
      </w:r>
      <w:r>
        <w:rPr>
          <w:rFonts w:eastAsia="Times New Roman"/>
          <w:sz w:val="24"/>
          <w:szCs w:val="24"/>
          <w:shd w:val="clear" w:color="auto" w:fill="FFFFFF"/>
        </w:rPr>
        <w:t xml:space="preserve"> </w:t>
      </w:r>
      <w:r w:rsidR="00D91C2D">
        <w:rPr>
          <w:rFonts w:eastAsia="Times New Roman"/>
          <w:sz w:val="24"/>
          <w:szCs w:val="24"/>
          <w:shd w:val="clear" w:color="auto" w:fill="FFFFFF"/>
        </w:rPr>
        <w:t>Hebrews 3:12-19, 4:1-2</w:t>
      </w:r>
    </w:p>
    <w:p w14:paraId="5D9E8925" w14:textId="26003C7D" w:rsidR="00A411D3" w:rsidRDefault="00A411D3" w:rsidP="00A411D3">
      <w:pPr>
        <w:pStyle w:val="NoSpacing"/>
        <w:rPr>
          <w:rFonts w:eastAsia="Times New Roman"/>
          <w:i/>
          <w:iCs/>
          <w:sz w:val="24"/>
          <w:szCs w:val="24"/>
          <w:shd w:val="clear" w:color="auto" w:fill="FFFFFF"/>
        </w:rPr>
      </w:pPr>
    </w:p>
    <w:p w14:paraId="721D5E66" w14:textId="29427AA9" w:rsidR="00A411D3" w:rsidRPr="00D91C2D" w:rsidRDefault="00A411D3" w:rsidP="00A411D3">
      <w:pPr>
        <w:pStyle w:val="NoSpacing"/>
        <w:rPr>
          <w:rFonts w:eastAsia="Times New Roman"/>
          <w:b/>
          <w:bCs/>
          <w:sz w:val="24"/>
          <w:szCs w:val="24"/>
          <w:shd w:val="clear" w:color="auto" w:fill="FFFFFF"/>
        </w:rPr>
      </w:pPr>
      <w:r w:rsidRPr="00D91C2D">
        <w:rPr>
          <w:rFonts w:eastAsia="Times New Roman"/>
          <w:b/>
          <w:bCs/>
          <w:sz w:val="24"/>
          <w:szCs w:val="24"/>
          <w:shd w:val="clear" w:color="auto" w:fill="FFFFFF"/>
        </w:rPr>
        <w:t xml:space="preserve">2) God leads through the Word and the Witness </w:t>
      </w:r>
    </w:p>
    <w:p w14:paraId="76687411" w14:textId="5B0199AB" w:rsidR="00A411D3" w:rsidRDefault="00A411D3" w:rsidP="00A411D3">
      <w:pPr>
        <w:pStyle w:val="NoSpacing"/>
        <w:rPr>
          <w:rFonts w:eastAsia="Times New Roman"/>
          <w:sz w:val="24"/>
          <w:szCs w:val="24"/>
          <w:shd w:val="clear" w:color="auto" w:fill="FFFFFF"/>
        </w:rPr>
      </w:pPr>
      <w:r>
        <w:rPr>
          <w:rFonts w:eastAsia="Times New Roman"/>
          <w:sz w:val="24"/>
          <w:szCs w:val="24"/>
          <w:shd w:val="clear" w:color="auto" w:fill="FFFFFF"/>
        </w:rPr>
        <w:t>Romans 12:2, Romans 8:15-17</w:t>
      </w:r>
    </w:p>
    <w:p w14:paraId="677117E0" w14:textId="78ADD5A5" w:rsidR="00A411D3" w:rsidRDefault="00A411D3" w:rsidP="00A411D3">
      <w:pPr>
        <w:pStyle w:val="NoSpacing"/>
        <w:rPr>
          <w:rFonts w:eastAsia="Times New Roman"/>
          <w:sz w:val="24"/>
          <w:szCs w:val="24"/>
          <w:shd w:val="clear" w:color="auto" w:fill="FFFFFF"/>
        </w:rPr>
      </w:pPr>
    </w:p>
    <w:p w14:paraId="3FEA2303" w14:textId="4CE0C83E" w:rsidR="00A411D3" w:rsidRDefault="00A411D3" w:rsidP="00A411D3">
      <w:pPr>
        <w:pStyle w:val="NoSpacing"/>
        <w:rPr>
          <w:rFonts w:eastAsia="Times New Roman"/>
          <w:b/>
          <w:bCs/>
          <w:sz w:val="24"/>
          <w:szCs w:val="24"/>
          <w:shd w:val="clear" w:color="auto" w:fill="FFFFFF"/>
        </w:rPr>
      </w:pPr>
      <w:r w:rsidRPr="00D91C2D">
        <w:rPr>
          <w:rFonts w:eastAsia="Times New Roman"/>
          <w:b/>
          <w:bCs/>
          <w:sz w:val="24"/>
          <w:szCs w:val="24"/>
          <w:shd w:val="clear" w:color="auto" w:fill="FFFFFF"/>
        </w:rPr>
        <w:t>3) God will lead you with His peace</w:t>
      </w:r>
    </w:p>
    <w:p w14:paraId="666ED115" w14:textId="1B132F5E" w:rsidR="00D91C2D" w:rsidRDefault="00D91C2D" w:rsidP="00A411D3">
      <w:pPr>
        <w:pStyle w:val="NoSpacing"/>
        <w:rPr>
          <w:rFonts w:eastAsia="Times New Roman"/>
          <w:sz w:val="24"/>
          <w:szCs w:val="24"/>
          <w:shd w:val="clear" w:color="auto" w:fill="FFFFFF"/>
        </w:rPr>
      </w:pPr>
      <w:r w:rsidRPr="00D91C2D">
        <w:rPr>
          <w:rFonts w:eastAsia="Times New Roman"/>
          <w:sz w:val="24"/>
          <w:szCs w:val="24"/>
          <w:shd w:val="clear" w:color="auto" w:fill="FFFFFF"/>
        </w:rPr>
        <w:t xml:space="preserve">Isaiah </w:t>
      </w:r>
      <w:r>
        <w:rPr>
          <w:rFonts w:eastAsia="Times New Roman"/>
          <w:sz w:val="24"/>
          <w:szCs w:val="24"/>
          <w:shd w:val="clear" w:color="auto" w:fill="FFFFFF"/>
        </w:rPr>
        <w:t>55:12-13, Philippians 4:6-7, Colossians 3:15</w:t>
      </w:r>
    </w:p>
    <w:p w14:paraId="4A0CFC05" w14:textId="6F2D219B" w:rsidR="00D91C2D" w:rsidRDefault="00D91C2D" w:rsidP="00A411D3">
      <w:pPr>
        <w:pStyle w:val="NoSpacing"/>
        <w:rPr>
          <w:rFonts w:eastAsia="Times New Roman"/>
          <w:sz w:val="24"/>
          <w:szCs w:val="24"/>
          <w:shd w:val="clear" w:color="auto" w:fill="FFFFFF"/>
        </w:rPr>
      </w:pPr>
    </w:p>
    <w:p w14:paraId="44093081" w14:textId="1A40F0DD" w:rsidR="00D91C2D" w:rsidRDefault="00D91C2D" w:rsidP="00D91C2D">
      <w:pPr>
        <w:pStyle w:val="NoSpacing"/>
        <w:rPr>
          <w:rFonts w:eastAsia="Times New Roman"/>
          <w:i/>
          <w:iCs/>
          <w:sz w:val="24"/>
          <w:szCs w:val="24"/>
          <w:shd w:val="clear" w:color="auto" w:fill="FFFFFF"/>
        </w:rPr>
      </w:pPr>
      <w:r w:rsidRPr="00D91C2D">
        <w:rPr>
          <w:rFonts w:eastAsia="Times New Roman"/>
          <w:i/>
          <w:iCs/>
          <w:sz w:val="24"/>
          <w:szCs w:val="24"/>
          <w:shd w:val="clear" w:color="auto" w:fill="FFFFFF"/>
        </w:rPr>
        <w:t>For unto us a Child is born, unto us a Son is given; And the government will be upon His shoulder. And His name will be called Wonderful, Counselor, Mighty God, Everlasting Father, Prince of Peace. Isaiah 9:6</w:t>
      </w:r>
    </w:p>
    <w:p w14:paraId="4864FD31" w14:textId="65520F66" w:rsidR="00497E66" w:rsidRDefault="00497E66" w:rsidP="00D91C2D">
      <w:pPr>
        <w:pStyle w:val="NoSpacing"/>
        <w:rPr>
          <w:rFonts w:eastAsia="Times New Roman"/>
          <w:i/>
          <w:iCs/>
          <w:sz w:val="24"/>
          <w:szCs w:val="24"/>
          <w:shd w:val="clear" w:color="auto" w:fill="FFFFFF"/>
        </w:rPr>
      </w:pPr>
    </w:p>
    <w:p w14:paraId="1825AAA7" w14:textId="2C0CE264" w:rsidR="00497E66" w:rsidRPr="00497E66" w:rsidRDefault="00497E66" w:rsidP="00D91C2D">
      <w:pPr>
        <w:pStyle w:val="NoSpacing"/>
        <w:rPr>
          <w:rFonts w:eastAsia="Times New Roman"/>
          <w:sz w:val="24"/>
          <w:szCs w:val="24"/>
          <w:shd w:val="clear" w:color="auto" w:fill="FFFFFF"/>
        </w:rPr>
      </w:pPr>
      <w:r>
        <w:rPr>
          <w:rFonts w:eastAsia="Times New Roman"/>
          <w:noProof/>
          <w:sz w:val="24"/>
          <w:szCs w:val="24"/>
          <w:shd w:val="clear" w:color="auto" w:fill="FFFFFF"/>
        </w:rPr>
        <w:drawing>
          <wp:anchor distT="0" distB="0" distL="114300" distR="114300" simplePos="0" relativeHeight="251658240" behindDoc="0" locked="0" layoutInCell="1" allowOverlap="1" wp14:anchorId="0555D965" wp14:editId="29B85329">
            <wp:simplePos x="914400" y="6067697"/>
            <wp:positionH relativeFrom="margin">
              <wp:align>center</wp:align>
            </wp:positionH>
            <wp:positionV relativeFrom="margin">
              <wp:align>bottom</wp:align>
            </wp:positionV>
            <wp:extent cx="4774474" cy="2494867"/>
            <wp:effectExtent l="0" t="0" r="762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4474" cy="2494867"/>
                    </a:xfrm>
                    <a:prstGeom prst="rect">
                      <a:avLst/>
                    </a:prstGeom>
                    <a:ln>
                      <a:noFill/>
                    </a:ln>
                    <a:effectLst>
                      <a:softEdge rad="112500"/>
                    </a:effectLst>
                  </pic:spPr>
                </pic:pic>
              </a:graphicData>
            </a:graphic>
          </wp:anchor>
        </w:drawing>
      </w:r>
    </w:p>
    <w:p w14:paraId="169F65F2" w14:textId="7C16B101" w:rsidR="00D91C2D" w:rsidRDefault="00D91C2D" w:rsidP="00D91C2D">
      <w:pPr>
        <w:pStyle w:val="NoSpacing"/>
        <w:rPr>
          <w:rFonts w:eastAsia="Times New Roman"/>
          <w:i/>
          <w:iCs/>
          <w:sz w:val="24"/>
          <w:szCs w:val="24"/>
          <w:shd w:val="clear" w:color="auto" w:fill="FFFFFF"/>
        </w:rPr>
      </w:pPr>
    </w:p>
    <w:p w14:paraId="0D916722" w14:textId="77777777" w:rsidR="00D91C2D" w:rsidRPr="00D91C2D" w:rsidRDefault="00D91C2D" w:rsidP="00D91C2D">
      <w:pPr>
        <w:pStyle w:val="NoSpacing"/>
        <w:rPr>
          <w:rFonts w:eastAsia="Times New Roman"/>
          <w:i/>
          <w:iCs/>
          <w:sz w:val="24"/>
          <w:szCs w:val="24"/>
          <w:shd w:val="clear" w:color="auto" w:fill="FFFFFF"/>
        </w:rPr>
      </w:pPr>
    </w:p>
    <w:p w14:paraId="316F36B0" w14:textId="006BADBD" w:rsidR="00D91C2D" w:rsidRPr="00D91C2D" w:rsidRDefault="00D91C2D" w:rsidP="00D91C2D">
      <w:pPr>
        <w:pStyle w:val="NoSpacing"/>
        <w:rPr>
          <w:rFonts w:eastAsia="Times New Roman"/>
          <w:sz w:val="24"/>
          <w:szCs w:val="24"/>
          <w:shd w:val="clear" w:color="auto" w:fill="FFFFFF"/>
        </w:rPr>
      </w:pPr>
    </w:p>
    <w:p w14:paraId="401736E4" w14:textId="77777777" w:rsidR="00A411D3" w:rsidRPr="00D91C2D" w:rsidRDefault="00A411D3" w:rsidP="00A411D3">
      <w:pPr>
        <w:pStyle w:val="NoSpacing"/>
        <w:rPr>
          <w:rFonts w:eastAsia="Times New Roman"/>
          <w:b/>
          <w:bCs/>
          <w:sz w:val="24"/>
          <w:szCs w:val="24"/>
          <w:shd w:val="clear" w:color="auto" w:fill="FFFFFF"/>
        </w:rPr>
      </w:pPr>
    </w:p>
    <w:p w14:paraId="64F4B124" w14:textId="130BED7F" w:rsidR="00952EE9" w:rsidRPr="00952EE9" w:rsidRDefault="00952EE9" w:rsidP="00952EE9"/>
    <w:sectPr w:rsidR="00952EE9" w:rsidRPr="0095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3pt;height:11.3pt" o:bullet="t">
        <v:imagedata r:id="rId1" o:title="msoFB6A"/>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D21743"/>
    <w:multiLevelType w:val="hybridMultilevel"/>
    <w:tmpl w:val="D1C03E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45114395">
    <w:abstractNumId w:val="20"/>
  </w:num>
  <w:num w:numId="2" w16cid:durableId="393284704">
    <w:abstractNumId w:val="12"/>
  </w:num>
  <w:num w:numId="3" w16cid:durableId="519205402">
    <w:abstractNumId w:val="10"/>
  </w:num>
  <w:num w:numId="4" w16cid:durableId="1656836859">
    <w:abstractNumId w:val="22"/>
  </w:num>
  <w:num w:numId="5" w16cid:durableId="737362872">
    <w:abstractNumId w:val="13"/>
  </w:num>
  <w:num w:numId="6" w16cid:durableId="931665433">
    <w:abstractNumId w:val="17"/>
  </w:num>
  <w:num w:numId="7" w16cid:durableId="518473724">
    <w:abstractNumId w:val="19"/>
  </w:num>
  <w:num w:numId="8" w16cid:durableId="1581985968">
    <w:abstractNumId w:val="9"/>
  </w:num>
  <w:num w:numId="9" w16cid:durableId="2145653367">
    <w:abstractNumId w:val="7"/>
  </w:num>
  <w:num w:numId="10" w16cid:durableId="261761875">
    <w:abstractNumId w:val="6"/>
  </w:num>
  <w:num w:numId="11" w16cid:durableId="1502306489">
    <w:abstractNumId w:val="5"/>
  </w:num>
  <w:num w:numId="12" w16cid:durableId="1811440142">
    <w:abstractNumId w:val="4"/>
  </w:num>
  <w:num w:numId="13" w16cid:durableId="1644191111">
    <w:abstractNumId w:val="8"/>
  </w:num>
  <w:num w:numId="14" w16cid:durableId="1469517498">
    <w:abstractNumId w:val="3"/>
  </w:num>
  <w:num w:numId="15" w16cid:durableId="873034763">
    <w:abstractNumId w:val="2"/>
  </w:num>
  <w:num w:numId="16" w16cid:durableId="1804618371">
    <w:abstractNumId w:val="1"/>
  </w:num>
  <w:num w:numId="17" w16cid:durableId="2079201718">
    <w:abstractNumId w:val="0"/>
  </w:num>
  <w:num w:numId="18" w16cid:durableId="2006281098">
    <w:abstractNumId w:val="14"/>
  </w:num>
  <w:num w:numId="19" w16cid:durableId="835919221">
    <w:abstractNumId w:val="15"/>
  </w:num>
  <w:num w:numId="20" w16cid:durableId="1250501062">
    <w:abstractNumId w:val="21"/>
  </w:num>
  <w:num w:numId="21" w16cid:durableId="1966960029">
    <w:abstractNumId w:val="18"/>
  </w:num>
  <w:num w:numId="22" w16cid:durableId="1687440902">
    <w:abstractNumId w:val="11"/>
  </w:num>
  <w:num w:numId="23" w16cid:durableId="37515951">
    <w:abstractNumId w:val="23"/>
  </w:num>
  <w:num w:numId="24" w16cid:durableId="19820369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E9"/>
    <w:rsid w:val="00497E66"/>
    <w:rsid w:val="00645252"/>
    <w:rsid w:val="006D3D74"/>
    <w:rsid w:val="0083569A"/>
    <w:rsid w:val="00952EE9"/>
    <w:rsid w:val="00A411D3"/>
    <w:rsid w:val="00A62847"/>
    <w:rsid w:val="00A9204E"/>
    <w:rsid w:val="00CA73F9"/>
    <w:rsid w:val="00D9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7A97"/>
  <w15:chartTrackingRefBased/>
  <w15:docId w15:val="{79746E2C-62EC-404C-B550-95939F77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EE9"/>
  </w:style>
  <w:style w:type="paragraph" w:styleId="Heading1">
    <w:name w:val="heading 1"/>
    <w:basedOn w:val="Normal"/>
    <w:next w:val="Normal"/>
    <w:link w:val="Heading1Char"/>
    <w:uiPriority w:val="9"/>
    <w:qFormat/>
    <w:rsid w:val="00952EE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52EE9"/>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52EE9"/>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952EE9"/>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952EE9"/>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952EE9"/>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952EE9"/>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952EE9"/>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952EE9"/>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EE9"/>
    <w:rPr>
      <w:smallCaps/>
      <w:spacing w:val="5"/>
      <w:sz w:val="32"/>
      <w:szCs w:val="32"/>
    </w:rPr>
  </w:style>
  <w:style w:type="character" w:customStyle="1" w:styleId="Heading2Char">
    <w:name w:val="Heading 2 Char"/>
    <w:basedOn w:val="DefaultParagraphFont"/>
    <w:link w:val="Heading2"/>
    <w:uiPriority w:val="9"/>
    <w:rsid w:val="00952EE9"/>
    <w:rPr>
      <w:smallCaps/>
      <w:spacing w:val="5"/>
      <w:sz w:val="28"/>
      <w:szCs w:val="28"/>
    </w:rPr>
  </w:style>
  <w:style w:type="character" w:customStyle="1" w:styleId="Heading3Char">
    <w:name w:val="Heading 3 Char"/>
    <w:basedOn w:val="DefaultParagraphFont"/>
    <w:link w:val="Heading3"/>
    <w:uiPriority w:val="9"/>
    <w:rsid w:val="00952EE9"/>
    <w:rPr>
      <w:smallCaps/>
      <w:spacing w:val="5"/>
      <w:sz w:val="24"/>
      <w:szCs w:val="24"/>
    </w:rPr>
  </w:style>
  <w:style w:type="character" w:customStyle="1" w:styleId="Heading4Char">
    <w:name w:val="Heading 4 Char"/>
    <w:basedOn w:val="DefaultParagraphFont"/>
    <w:link w:val="Heading4"/>
    <w:uiPriority w:val="9"/>
    <w:rsid w:val="00952EE9"/>
    <w:rPr>
      <w:i/>
      <w:iCs/>
      <w:smallCaps/>
      <w:spacing w:val="10"/>
      <w:sz w:val="22"/>
      <w:szCs w:val="22"/>
    </w:rPr>
  </w:style>
  <w:style w:type="character" w:customStyle="1" w:styleId="Heading5Char">
    <w:name w:val="Heading 5 Char"/>
    <w:basedOn w:val="DefaultParagraphFont"/>
    <w:link w:val="Heading5"/>
    <w:uiPriority w:val="9"/>
    <w:rsid w:val="00952EE9"/>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952EE9"/>
    <w:rPr>
      <w:smallCaps/>
      <w:color w:val="70AD47" w:themeColor="accent6"/>
      <w:spacing w:val="5"/>
      <w:sz w:val="22"/>
      <w:szCs w:val="22"/>
    </w:rPr>
  </w:style>
  <w:style w:type="character" w:customStyle="1" w:styleId="Heading7Char">
    <w:name w:val="Heading 7 Char"/>
    <w:basedOn w:val="DefaultParagraphFont"/>
    <w:link w:val="Heading7"/>
    <w:uiPriority w:val="9"/>
    <w:rsid w:val="00952EE9"/>
    <w:rPr>
      <w:b/>
      <w:bCs/>
      <w:smallCaps/>
      <w:color w:val="70AD47" w:themeColor="accent6"/>
      <w:spacing w:val="10"/>
    </w:rPr>
  </w:style>
  <w:style w:type="character" w:customStyle="1" w:styleId="Heading8Char">
    <w:name w:val="Heading 8 Char"/>
    <w:basedOn w:val="DefaultParagraphFont"/>
    <w:link w:val="Heading8"/>
    <w:uiPriority w:val="9"/>
    <w:rsid w:val="00952EE9"/>
    <w:rPr>
      <w:b/>
      <w:bCs/>
      <w:i/>
      <w:iCs/>
      <w:smallCaps/>
      <w:color w:val="538135" w:themeColor="accent6" w:themeShade="BF"/>
    </w:rPr>
  </w:style>
  <w:style w:type="character" w:customStyle="1" w:styleId="Heading9Char">
    <w:name w:val="Heading 9 Char"/>
    <w:basedOn w:val="DefaultParagraphFont"/>
    <w:link w:val="Heading9"/>
    <w:uiPriority w:val="9"/>
    <w:rsid w:val="00952EE9"/>
    <w:rPr>
      <w:b/>
      <w:bCs/>
      <w:i/>
      <w:iCs/>
      <w:smallCaps/>
      <w:color w:val="385623" w:themeColor="accent6" w:themeShade="80"/>
    </w:rPr>
  </w:style>
  <w:style w:type="paragraph" w:styleId="Title">
    <w:name w:val="Title"/>
    <w:basedOn w:val="Normal"/>
    <w:next w:val="Normal"/>
    <w:link w:val="TitleChar"/>
    <w:uiPriority w:val="10"/>
    <w:qFormat/>
    <w:rsid w:val="00952EE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52EE9"/>
    <w:rPr>
      <w:smallCaps/>
      <w:color w:val="262626" w:themeColor="text1" w:themeTint="D9"/>
      <w:sz w:val="52"/>
      <w:szCs w:val="52"/>
    </w:rPr>
  </w:style>
  <w:style w:type="paragraph" w:styleId="Subtitle">
    <w:name w:val="Subtitle"/>
    <w:basedOn w:val="Normal"/>
    <w:next w:val="Normal"/>
    <w:link w:val="SubtitleChar"/>
    <w:uiPriority w:val="11"/>
    <w:qFormat/>
    <w:rsid w:val="00952EE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52EE9"/>
    <w:rPr>
      <w:rFonts w:asciiTheme="majorHAnsi" w:eastAsiaTheme="majorEastAsia" w:hAnsiTheme="majorHAnsi" w:cstheme="majorBidi"/>
    </w:rPr>
  </w:style>
  <w:style w:type="character" w:styleId="SubtleEmphasis">
    <w:name w:val="Subtle Emphasis"/>
    <w:uiPriority w:val="19"/>
    <w:qFormat/>
    <w:rsid w:val="00952EE9"/>
    <w:rPr>
      <w:i/>
      <w:iCs/>
    </w:rPr>
  </w:style>
  <w:style w:type="character" w:styleId="Emphasis">
    <w:name w:val="Emphasis"/>
    <w:uiPriority w:val="20"/>
    <w:qFormat/>
    <w:rsid w:val="00952EE9"/>
    <w:rPr>
      <w:b/>
      <w:bCs/>
      <w:i/>
      <w:iCs/>
      <w:spacing w:val="10"/>
    </w:rPr>
  </w:style>
  <w:style w:type="character" w:styleId="IntenseEmphasis">
    <w:name w:val="Intense Emphasis"/>
    <w:uiPriority w:val="21"/>
    <w:qFormat/>
    <w:rsid w:val="00952EE9"/>
    <w:rPr>
      <w:b/>
      <w:bCs/>
      <w:i/>
      <w:iCs/>
      <w:color w:val="70AD47" w:themeColor="accent6"/>
      <w:spacing w:val="10"/>
    </w:rPr>
  </w:style>
  <w:style w:type="character" w:styleId="Strong">
    <w:name w:val="Strong"/>
    <w:uiPriority w:val="22"/>
    <w:qFormat/>
    <w:rsid w:val="00952EE9"/>
    <w:rPr>
      <w:b/>
      <w:bCs/>
      <w:color w:val="70AD47" w:themeColor="accent6"/>
    </w:rPr>
  </w:style>
  <w:style w:type="paragraph" w:styleId="Quote">
    <w:name w:val="Quote"/>
    <w:basedOn w:val="Normal"/>
    <w:next w:val="Normal"/>
    <w:link w:val="QuoteChar"/>
    <w:uiPriority w:val="29"/>
    <w:qFormat/>
    <w:rsid w:val="00952EE9"/>
    <w:rPr>
      <w:i/>
      <w:iCs/>
    </w:rPr>
  </w:style>
  <w:style w:type="character" w:customStyle="1" w:styleId="QuoteChar">
    <w:name w:val="Quote Char"/>
    <w:basedOn w:val="DefaultParagraphFont"/>
    <w:link w:val="Quote"/>
    <w:uiPriority w:val="29"/>
    <w:rsid w:val="00952EE9"/>
    <w:rPr>
      <w:i/>
      <w:iCs/>
    </w:rPr>
  </w:style>
  <w:style w:type="paragraph" w:styleId="IntenseQuote">
    <w:name w:val="Intense Quote"/>
    <w:basedOn w:val="Normal"/>
    <w:next w:val="Normal"/>
    <w:link w:val="IntenseQuoteChar"/>
    <w:uiPriority w:val="30"/>
    <w:qFormat/>
    <w:rsid w:val="00952EE9"/>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952EE9"/>
    <w:rPr>
      <w:b/>
      <w:bCs/>
      <w:i/>
      <w:iCs/>
    </w:rPr>
  </w:style>
  <w:style w:type="character" w:styleId="SubtleReference">
    <w:name w:val="Subtle Reference"/>
    <w:uiPriority w:val="31"/>
    <w:qFormat/>
    <w:rsid w:val="00952EE9"/>
    <w:rPr>
      <w:b/>
      <w:bCs/>
    </w:rPr>
  </w:style>
  <w:style w:type="character" w:styleId="IntenseReference">
    <w:name w:val="Intense Reference"/>
    <w:uiPriority w:val="32"/>
    <w:qFormat/>
    <w:rsid w:val="00952EE9"/>
    <w:rPr>
      <w:b/>
      <w:bCs/>
      <w:smallCaps/>
      <w:spacing w:val="5"/>
      <w:sz w:val="22"/>
      <w:szCs w:val="22"/>
      <w:u w:val="single"/>
    </w:rPr>
  </w:style>
  <w:style w:type="character" w:styleId="BookTitle">
    <w:name w:val="Book Title"/>
    <w:uiPriority w:val="33"/>
    <w:qFormat/>
    <w:rsid w:val="00952EE9"/>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952EE9"/>
    <w:rPr>
      <w:b/>
      <w:bCs/>
      <w:caps/>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52EE9"/>
    <w:pPr>
      <w:spacing w:after="0" w:line="240" w:lineRule="auto"/>
    </w:pPr>
  </w:style>
  <w:style w:type="paragraph" w:styleId="TOCHeading">
    <w:name w:val="TOC Heading"/>
    <w:basedOn w:val="Heading1"/>
    <w:next w:val="Normal"/>
    <w:uiPriority w:val="39"/>
    <w:semiHidden/>
    <w:unhideWhenUsed/>
    <w:qFormat/>
    <w:rsid w:val="00952E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9869">
      <w:bodyDiv w:val="1"/>
      <w:marLeft w:val="0"/>
      <w:marRight w:val="0"/>
      <w:marTop w:val="0"/>
      <w:marBottom w:val="0"/>
      <w:divBdr>
        <w:top w:val="none" w:sz="0" w:space="0" w:color="auto"/>
        <w:left w:val="none" w:sz="0" w:space="0" w:color="auto"/>
        <w:bottom w:val="none" w:sz="0" w:space="0" w:color="auto"/>
        <w:right w:val="none" w:sz="0" w:space="0" w:color="auto"/>
      </w:divBdr>
    </w:div>
    <w:div w:id="1794983047">
      <w:bodyDiv w:val="1"/>
      <w:marLeft w:val="0"/>
      <w:marRight w:val="0"/>
      <w:marTop w:val="0"/>
      <w:marBottom w:val="0"/>
      <w:divBdr>
        <w:top w:val="none" w:sz="0" w:space="0" w:color="auto"/>
        <w:left w:val="none" w:sz="0" w:space="0" w:color="auto"/>
        <w:bottom w:val="none" w:sz="0" w:space="0" w:color="auto"/>
        <w:right w:val="none" w:sz="0" w:space="0" w:color="auto"/>
      </w:divBdr>
    </w:div>
    <w:div w:id="19026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89</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4</cp:revision>
  <dcterms:created xsi:type="dcterms:W3CDTF">2022-12-16T14:52:00Z</dcterms:created>
  <dcterms:modified xsi:type="dcterms:W3CDTF">2022-12-16T16:23:00Z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