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394A" w14:textId="3665A464" w:rsidR="00A9204E" w:rsidRDefault="000F4755" w:rsidP="0092227D">
      <w:pPr>
        <w:pStyle w:val="Title"/>
      </w:pPr>
      <w:r>
        <w:rPr>
          <w:b/>
          <w:bCs/>
          <w:noProof/>
          <w:sz w:val="24"/>
          <w:szCs w:val="24"/>
        </w:rPr>
        <w:drawing>
          <wp:anchor distT="0" distB="0" distL="114300" distR="114300" simplePos="0" relativeHeight="251658240" behindDoc="0" locked="0" layoutInCell="1" allowOverlap="1" wp14:anchorId="7E9E5CF0" wp14:editId="49575506">
            <wp:simplePos x="0" y="0"/>
            <wp:positionH relativeFrom="margin">
              <wp:posOffset>3048000</wp:posOffset>
            </wp:positionH>
            <wp:positionV relativeFrom="margin">
              <wp:align>top</wp:align>
            </wp:positionV>
            <wp:extent cx="2894330" cy="1809115"/>
            <wp:effectExtent l="0" t="0" r="127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330" cy="18091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973D5">
        <w:t xml:space="preserve">I choose </w:t>
      </w:r>
      <w:r w:rsidR="0092227D">
        <w:t>Joy</w:t>
      </w:r>
    </w:p>
    <w:p w14:paraId="14278077" w14:textId="67E89FA0" w:rsidR="00DF1D61" w:rsidRDefault="00DF1D61" w:rsidP="00DF1D61">
      <w:pPr>
        <w:pStyle w:val="NoSpacing"/>
        <w:rPr>
          <w:rFonts w:eastAsia="Times New Roman"/>
          <w:i/>
          <w:iCs/>
          <w:sz w:val="24"/>
          <w:szCs w:val="24"/>
          <w:shd w:val="clear" w:color="auto" w:fill="FFFFFF"/>
        </w:rPr>
      </w:pPr>
      <w:r w:rsidRPr="00DF1D61">
        <w:rPr>
          <w:rFonts w:eastAsia="Times New Roman"/>
          <w:i/>
          <w:iCs/>
          <w:sz w:val="24"/>
          <w:szCs w:val="24"/>
          <w:shd w:val="clear" w:color="auto" w:fill="FFFFFF"/>
        </w:rPr>
        <w:t>You will show me the path of life; In Your presence is fullness of joy; At Your right hand are pleasures forevermore. Psalms 16:11</w:t>
      </w:r>
    </w:p>
    <w:p w14:paraId="6240BD07" w14:textId="68A091B4" w:rsidR="00DF1D61" w:rsidRDefault="00DF1D61" w:rsidP="00DF1D61">
      <w:pPr>
        <w:pStyle w:val="NoSpacing"/>
        <w:rPr>
          <w:rFonts w:eastAsia="Times New Roman"/>
          <w:i/>
          <w:iCs/>
          <w:sz w:val="24"/>
          <w:szCs w:val="24"/>
          <w:shd w:val="clear" w:color="auto" w:fill="FFFFFF"/>
        </w:rPr>
      </w:pPr>
    </w:p>
    <w:p w14:paraId="73029043" w14:textId="0E4EB76B" w:rsidR="00DF1D61" w:rsidRPr="00DF1D61" w:rsidRDefault="00DF1D61" w:rsidP="00DF1D61">
      <w:pPr>
        <w:pStyle w:val="NoSpacing"/>
        <w:rPr>
          <w:rFonts w:eastAsia="Times New Roman"/>
          <w:i/>
          <w:iCs/>
          <w:sz w:val="24"/>
          <w:szCs w:val="24"/>
          <w:shd w:val="clear" w:color="auto" w:fill="FFFFFF"/>
        </w:rPr>
      </w:pPr>
      <w:r w:rsidRPr="00DF1D61">
        <w:rPr>
          <w:rFonts w:eastAsia="Times New Roman"/>
          <w:i/>
          <w:iCs/>
          <w:sz w:val="24"/>
          <w:szCs w:val="24"/>
          <w:shd w:val="clear" w:color="auto" w:fill="FFFFFF"/>
        </w:rPr>
        <w:t xml:space="preserve">He will yet fill your mouth with laughing, And your lips with rejoicing. Job 8:21 </w:t>
      </w:r>
    </w:p>
    <w:p w14:paraId="4B9ABCA9" w14:textId="0A43DFF3" w:rsidR="00DF1D61" w:rsidRDefault="00DF1D61" w:rsidP="00DF1D61">
      <w:pPr>
        <w:pStyle w:val="NoSpacing"/>
        <w:rPr>
          <w:b/>
          <w:bCs/>
          <w:sz w:val="24"/>
          <w:szCs w:val="24"/>
        </w:rPr>
      </w:pPr>
    </w:p>
    <w:p w14:paraId="631716E0" w14:textId="51DE631D" w:rsidR="0092227D" w:rsidRDefault="0092227D" w:rsidP="0092227D">
      <w:pPr>
        <w:pStyle w:val="NoSpacing"/>
        <w:rPr>
          <w:b/>
          <w:bCs/>
          <w:sz w:val="24"/>
          <w:szCs w:val="24"/>
        </w:rPr>
      </w:pPr>
      <w:r w:rsidRPr="00FB5153">
        <w:rPr>
          <w:b/>
          <w:bCs/>
          <w:sz w:val="24"/>
          <w:szCs w:val="24"/>
        </w:rPr>
        <w:t xml:space="preserve">1) </w:t>
      </w:r>
      <w:r w:rsidR="000973D5">
        <w:rPr>
          <w:b/>
          <w:bCs/>
          <w:sz w:val="24"/>
          <w:szCs w:val="24"/>
        </w:rPr>
        <w:t>You can choose joy in 2023</w:t>
      </w:r>
    </w:p>
    <w:p w14:paraId="5B8D1F2F" w14:textId="239C7539" w:rsidR="000973D5" w:rsidRPr="000973D5" w:rsidRDefault="000973D5" w:rsidP="000973D5">
      <w:pPr>
        <w:pStyle w:val="NoSpacing"/>
        <w:jc w:val="both"/>
        <w:rPr>
          <w:sz w:val="24"/>
          <w:szCs w:val="24"/>
        </w:rPr>
      </w:pPr>
      <w:r>
        <w:rPr>
          <w:sz w:val="24"/>
          <w:szCs w:val="24"/>
        </w:rPr>
        <w:t xml:space="preserve">Philippians 4:4-7 – Your prayers are wedged between joy and peace; and they are mixed with gratitude. That’s not thanking God for the problem but having faith that He will lead you to the solution. </w:t>
      </w:r>
    </w:p>
    <w:p w14:paraId="0AD1946F" w14:textId="253813F5" w:rsidR="0092227D" w:rsidRDefault="0092227D" w:rsidP="0092227D">
      <w:pPr>
        <w:pStyle w:val="NoSpacing"/>
        <w:rPr>
          <w:sz w:val="24"/>
          <w:szCs w:val="24"/>
        </w:rPr>
      </w:pPr>
    </w:p>
    <w:p w14:paraId="7362693B" w14:textId="792C7FF7" w:rsidR="0092227D" w:rsidRPr="00FB5153" w:rsidRDefault="00324937" w:rsidP="0092227D">
      <w:pPr>
        <w:pStyle w:val="NoSpacing"/>
        <w:rPr>
          <w:b/>
          <w:bCs/>
          <w:sz w:val="24"/>
          <w:szCs w:val="24"/>
        </w:rPr>
      </w:pPr>
      <w:r w:rsidRPr="00FB5153">
        <w:rPr>
          <w:b/>
          <w:bCs/>
          <w:sz w:val="24"/>
          <w:szCs w:val="24"/>
        </w:rPr>
        <w:t xml:space="preserve">2) When the Gospel is believed, great joy follows </w:t>
      </w:r>
    </w:p>
    <w:p w14:paraId="22ECB79A" w14:textId="0A658981" w:rsidR="00324937" w:rsidRDefault="00324937" w:rsidP="00324937">
      <w:pPr>
        <w:pStyle w:val="NoSpacing"/>
        <w:rPr>
          <w:sz w:val="24"/>
          <w:szCs w:val="24"/>
        </w:rPr>
      </w:pPr>
      <w:r>
        <w:rPr>
          <w:sz w:val="24"/>
          <w:szCs w:val="24"/>
        </w:rPr>
        <w:t>Acts 8:4-8</w:t>
      </w:r>
      <w:r w:rsidR="000973D5">
        <w:rPr>
          <w:sz w:val="24"/>
          <w:szCs w:val="24"/>
        </w:rPr>
        <w:t>, Isaiah 61:1-3</w:t>
      </w:r>
      <w:r>
        <w:rPr>
          <w:sz w:val="24"/>
          <w:szCs w:val="24"/>
        </w:rPr>
        <w:t xml:space="preserve"> </w:t>
      </w:r>
    </w:p>
    <w:p w14:paraId="4DAC66C9" w14:textId="32498631" w:rsidR="00324937" w:rsidRDefault="00324937" w:rsidP="00324937">
      <w:pPr>
        <w:pStyle w:val="NoSpacing"/>
        <w:rPr>
          <w:rFonts w:eastAsia="Times New Roman"/>
          <w:i/>
          <w:iCs/>
          <w:sz w:val="24"/>
          <w:szCs w:val="24"/>
          <w:shd w:val="clear" w:color="auto" w:fill="FFFFFF"/>
        </w:rPr>
      </w:pPr>
      <w:r w:rsidRPr="00324937">
        <w:rPr>
          <w:rFonts w:eastAsia="Times New Roman"/>
          <w:i/>
          <w:iCs/>
          <w:sz w:val="24"/>
          <w:szCs w:val="24"/>
          <w:shd w:val="clear" w:color="auto" w:fill="FFFFFF"/>
        </w:rPr>
        <w:t xml:space="preserve">Whom having not seen you love. Though now you do not see Him, yet believing, </w:t>
      </w:r>
      <w:r w:rsidRPr="00324937">
        <w:rPr>
          <w:rFonts w:eastAsia="Times New Roman"/>
          <w:b/>
          <w:bCs/>
          <w:i/>
          <w:iCs/>
          <w:sz w:val="24"/>
          <w:szCs w:val="24"/>
          <w:shd w:val="clear" w:color="auto" w:fill="FFFFFF"/>
        </w:rPr>
        <w:t>you rejoice with joy inexpressible and full of glory,</w:t>
      </w:r>
      <w:r w:rsidRPr="00324937">
        <w:rPr>
          <w:rFonts w:eastAsia="Times New Roman"/>
          <w:i/>
          <w:iCs/>
          <w:sz w:val="24"/>
          <w:szCs w:val="24"/>
          <w:shd w:val="clear" w:color="auto" w:fill="FFFFFF"/>
        </w:rPr>
        <w:t xml:space="preserve"> receiving the end of your faith—the salvation of your souls. I Peter 1:8-9</w:t>
      </w:r>
    </w:p>
    <w:p w14:paraId="49ADE02A" w14:textId="2E7D8759" w:rsidR="00324937" w:rsidRDefault="00324937" w:rsidP="00324937">
      <w:pPr>
        <w:pStyle w:val="NoSpacing"/>
        <w:rPr>
          <w:rFonts w:eastAsia="Times New Roman"/>
          <w:i/>
          <w:iCs/>
          <w:sz w:val="24"/>
          <w:szCs w:val="24"/>
          <w:shd w:val="clear" w:color="auto" w:fill="FFFFFF"/>
        </w:rPr>
      </w:pPr>
    </w:p>
    <w:p w14:paraId="5D0F7750" w14:textId="1F357DED" w:rsidR="00324937" w:rsidRPr="00403372" w:rsidRDefault="00324937" w:rsidP="00324937">
      <w:pPr>
        <w:pStyle w:val="NoSpacing"/>
        <w:rPr>
          <w:rFonts w:eastAsia="Times New Roman"/>
          <w:b/>
          <w:bCs/>
          <w:sz w:val="24"/>
          <w:szCs w:val="24"/>
          <w:shd w:val="clear" w:color="auto" w:fill="FFFFFF"/>
        </w:rPr>
      </w:pPr>
      <w:r w:rsidRPr="00FB5153">
        <w:rPr>
          <w:rFonts w:eastAsia="Times New Roman"/>
          <w:b/>
          <w:bCs/>
          <w:sz w:val="24"/>
          <w:szCs w:val="24"/>
          <w:shd w:val="clear" w:color="auto" w:fill="FFFFFF"/>
        </w:rPr>
        <w:t xml:space="preserve">3) Possessing great joy is the will of God for every Christian </w:t>
      </w:r>
    </w:p>
    <w:p w14:paraId="6951D3A3" w14:textId="622CA4EB" w:rsidR="00FB5153" w:rsidRDefault="00FB5153" w:rsidP="00FB5153">
      <w:pPr>
        <w:pStyle w:val="NoSpacing"/>
        <w:rPr>
          <w:rFonts w:eastAsia="Times New Roman"/>
          <w:i/>
          <w:iCs/>
          <w:sz w:val="24"/>
          <w:szCs w:val="24"/>
          <w:shd w:val="clear" w:color="auto" w:fill="FFFFFF"/>
        </w:rPr>
      </w:pPr>
      <w:r w:rsidRPr="00FB5153">
        <w:rPr>
          <w:rFonts w:eastAsia="Times New Roman"/>
          <w:i/>
          <w:iCs/>
          <w:sz w:val="24"/>
          <w:szCs w:val="24"/>
          <w:shd w:val="clear" w:color="auto" w:fill="FFFFFF"/>
        </w:rPr>
        <w:t>These things I have spoken to you, that My joy may remain in you, and that your joy may be full. John 15:11</w:t>
      </w:r>
    </w:p>
    <w:p w14:paraId="65BFB192" w14:textId="77777777" w:rsidR="00403372" w:rsidRDefault="00403372" w:rsidP="00FB5153">
      <w:pPr>
        <w:pStyle w:val="NoSpacing"/>
        <w:rPr>
          <w:rFonts w:eastAsia="Times New Roman"/>
          <w:i/>
          <w:iCs/>
          <w:sz w:val="24"/>
          <w:szCs w:val="24"/>
          <w:shd w:val="clear" w:color="auto" w:fill="FFFFFF"/>
        </w:rPr>
      </w:pPr>
    </w:p>
    <w:p w14:paraId="2762D2A2" w14:textId="20FD550B" w:rsidR="00403372" w:rsidRPr="00403372" w:rsidRDefault="00403372" w:rsidP="00403372">
      <w:pPr>
        <w:pStyle w:val="NoSpacing"/>
        <w:rPr>
          <w:rFonts w:eastAsia="Times New Roman"/>
          <w:i/>
          <w:iCs/>
          <w:sz w:val="24"/>
          <w:szCs w:val="24"/>
          <w:shd w:val="clear" w:color="auto" w:fill="FFFFFF"/>
        </w:rPr>
      </w:pPr>
      <w:r w:rsidRPr="00403372">
        <w:rPr>
          <w:rFonts w:eastAsia="Times New Roman"/>
          <w:i/>
          <w:iCs/>
          <w:sz w:val="24"/>
          <w:szCs w:val="24"/>
          <w:shd w:val="clear" w:color="auto" w:fill="FFFFFF"/>
        </w:rPr>
        <w:t>And in that day you will ask Me nothing. Most assuredly, I say to you, whatever you ask the Father in My name He will give you. Until now you have asked nothing in My name. Ask, and you will receive, that your joy may be full. John 16:23-24</w:t>
      </w:r>
    </w:p>
    <w:p w14:paraId="2D10D413" w14:textId="051297FF" w:rsidR="00FB5153" w:rsidRDefault="00FB5153" w:rsidP="00403372">
      <w:pPr>
        <w:pStyle w:val="NoSpacing"/>
        <w:rPr>
          <w:rFonts w:eastAsia="Times New Roman"/>
          <w:i/>
          <w:iCs/>
          <w:sz w:val="24"/>
          <w:szCs w:val="24"/>
          <w:shd w:val="clear" w:color="auto" w:fill="FFFFFF"/>
        </w:rPr>
      </w:pPr>
    </w:p>
    <w:p w14:paraId="063C2DD1" w14:textId="7C4E3DCB" w:rsidR="00FB5153" w:rsidRPr="00DF1D61" w:rsidRDefault="00FB5153" w:rsidP="00FB5153">
      <w:pPr>
        <w:pStyle w:val="NoSpacing"/>
        <w:rPr>
          <w:rFonts w:eastAsia="Times New Roman"/>
          <w:b/>
          <w:bCs/>
          <w:sz w:val="24"/>
          <w:szCs w:val="24"/>
          <w:shd w:val="clear" w:color="auto" w:fill="FFFFFF"/>
        </w:rPr>
      </w:pPr>
      <w:r w:rsidRPr="00FB5153">
        <w:rPr>
          <w:rFonts w:eastAsia="Times New Roman"/>
          <w:b/>
          <w:bCs/>
          <w:sz w:val="24"/>
          <w:szCs w:val="24"/>
          <w:shd w:val="clear" w:color="auto" w:fill="FFFFFF"/>
        </w:rPr>
        <w:t>4) Hope and faith are the key to accessing this joy</w:t>
      </w:r>
    </w:p>
    <w:p w14:paraId="77131DD5" w14:textId="20072B39" w:rsidR="00DF1D61" w:rsidRDefault="00DF1D61" w:rsidP="00DF1D61">
      <w:pPr>
        <w:pStyle w:val="NoSpacing"/>
        <w:rPr>
          <w:rFonts w:eastAsia="Times New Roman"/>
          <w:i/>
          <w:iCs/>
          <w:sz w:val="24"/>
          <w:szCs w:val="24"/>
          <w:shd w:val="clear" w:color="auto" w:fill="FFFFFF"/>
        </w:rPr>
      </w:pPr>
      <w:r w:rsidRPr="00DF1D61">
        <w:rPr>
          <w:rFonts w:eastAsia="Times New Roman"/>
          <w:i/>
          <w:iCs/>
          <w:sz w:val="24"/>
          <w:szCs w:val="24"/>
          <w:shd w:val="clear" w:color="auto" w:fill="FFFFFF"/>
        </w:rPr>
        <w:t>Now may the God of hope fill you with all joy and peace in believing, that you may abound in hope by the power of the Holy Spirit. Romans 15:13</w:t>
      </w:r>
    </w:p>
    <w:p w14:paraId="4E11DD68" w14:textId="1E67C55C" w:rsidR="00DF1D61" w:rsidRDefault="00DF1D61" w:rsidP="00DF1D61">
      <w:pPr>
        <w:pStyle w:val="NoSpacing"/>
        <w:rPr>
          <w:rFonts w:eastAsia="Times New Roman"/>
          <w:i/>
          <w:iCs/>
          <w:sz w:val="24"/>
          <w:szCs w:val="24"/>
          <w:shd w:val="clear" w:color="auto" w:fill="FFFFFF"/>
        </w:rPr>
      </w:pPr>
    </w:p>
    <w:p w14:paraId="6E006349" w14:textId="1EF4B42B" w:rsidR="00DF1D61" w:rsidRPr="00DF1D61" w:rsidRDefault="00DF1D61" w:rsidP="00DF1D61">
      <w:pPr>
        <w:pStyle w:val="NoSpacing"/>
        <w:rPr>
          <w:rFonts w:eastAsia="Times New Roman"/>
          <w:i/>
          <w:iCs/>
          <w:sz w:val="24"/>
          <w:szCs w:val="24"/>
          <w:shd w:val="clear" w:color="auto" w:fill="FFFFFF"/>
        </w:rPr>
      </w:pPr>
      <w:r w:rsidRPr="00DF1D61">
        <w:rPr>
          <w:rFonts w:eastAsia="Times New Roman"/>
          <w:i/>
          <w:iCs/>
          <w:sz w:val="24"/>
          <w:szCs w:val="24"/>
          <w:shd w:val="clear" w:color="auto" w:fill="FFFFFF"/>
        </w:rPr>
        <w:t>I would have lost heart, unless I had believed That I would see the goodness of the Lord In the land of the living. Wait on the Lord; Be of good courage, And He shall strengthen your heart; Wait, I say, on the Lord! Psalms 27:13-14</w:t>
      </w:r>
    </w:p>
    <w:p w14:paraId="0E0B2774" w14:textId="09594473" w:rsidR="00DF1D61" w:rsidRPr="00DF1D61" w:rsidRDefault="00DF1D61" w:rsidP="00DF1D61">
      <w:pPr>
        <w:pStyle w:val="NoSpacing"/>
        <w:rPr>
          <w:rFonts w:eastAsia="Times New Roman"/>
          <w:i/>
          <w:iCs/>
          <w:sz w:val="24"/>
          <w:szCs w:val="24"/>
          <w:shd w:val="clear" w:color="auto" w:fill="FFFFFF"/>
        </w:rPr>
      </w:pPr>
    </w:p>
    <w:p w14:paraId="430CC0CB" w14:textId="77777777" w:rsidR="008468AD" w:rsidRDefault="008468AD" w:rsidP="00FB5153">
      <w:pPr>
        <w:pStyle w:val="NoSpacing"/>
        <w:rPr>
          <w:rFonts w:eastAsia="Times New Roman"/>
          <w:b/>
          <w:bCs/>
          <w:sz w:val="24"/>
          <w:szCs w:val="24"/>
          <w:shd w:val="clear" w:color="auto" w:fill="FFFFFF"/>
        </w:rPr>
      </w:pPr>
    </w:p>
    <w:p w14:paraId="3388EC6D" w14:textId="77777777" w:rsidR="008468AD" w:rsidRDefault="008468AD" w:rsidP="00FB5153">
      <w:pPr>
        <w:pStyle w:val="NoSpacing"/>
        <w:rPr>
          <w:rFonts w:eastAsia="Times New Roman"/>
          <w:b/>
          <w:bCs/>
          <w:sz w:val="24"/>
          <w:szCs w:val="24"/>
          <w:shd w:val="clear" w:color="auto" w:fill="FFFFFF"/>
        </w:rPr>
      </w:pPr>
    </w:p>
    <w:p w14:paraId="68808F9A" w14:textId="77777777" w:rsidR="008468AD" w:rsidRDefault="008468AD" w:rsidP="00FB5153">
      <w:pPr>
        <w:pStyle w:val="NoSpacing"/>
        <w:rPr>
          <w:rFonts w:eastAsia="Times New Roman"/>
          <w:b/>
          <w:bCs/>
          <w:sz w:val="24"/>
          <w:szCs w:val="24"/>
          <w:shd w:val="clear" w:color="auto" w:fill="FFFFFF"/>
        </w:rPr>
      </w:pPr>
    </w:p>
    <w:p w14:paraId="769571E9" w14:textId="77777777" w:rsidR="008468AD" w:rsidRDefault="008468AD" w:rsidP="00FB5153">
      <w:pPr>
        <w:pStyle w:val="NoSpacing"/>
        <w:rPr>
          <w:rFonts w:eastAsia="Times New Roman"/>
          <w:b/>
          <w:bCs/>
          <w:sz w:val="24"/>
          <w:szCs w:val="24"/>
          <w:shd w:val="clear" w:color="auto" w:fill="FFFFFF"/>
        </w:rPr>
      </w:pPr>
    </w:p>
    <w:p w14:paraId="6F3C8D77" w14:textId="2711F29E" w:rsidR="00A74F03" w:rsidRPr="00055E19" w:rsidRDefault="00A74F03" w:rsidP="00FB5153">
      <w:pPr>
        <w:pStyle w:val="NoSpacing"/>
        <w:rPr>
          <w:rFonts w:eastAsia="Times New Roman"/>
          <w:b/>
          <w:bCs/>
          <w:sz w:val="24"/>
          <w:szCs w:val="24"/>
          <w:shd w:val="clear" w:color="auto" w:fill="FFFFFF"/>
        </w:rPr>
      </w:pPr>
      <w:r w:rsidRPr="00055E19">
        <w:rPr>
          <w:rFonts w:eastAsia="Times New Roman"/>
          <w:b/>
          <w:bCs/>
          <w:sz w:val="24"/>
          <w:szCs w:val="24"/>
          <w:shd w:val="clear" w:color="auto" w:fill="FFFFFF"/>
        </w:rPr>
        <w:lastRenderedPageBreak/>
        <w:t>5) You can access supernatural joy despite circumstances</w:t>
      </w:r>
    </w:p>
    <w:p w14:paraId="797A5D36" w14:textId="77777777" w:rsidR="00055E19" w:rsidRDefault="00055E19" w:rsidP="00FB5153">
      <w:pPr>
        <w:pStyle w:val="NoSpacing"/>
        <w:rPr>
          <w:rFonts w:eastAsia="Times New Roman"/>
          <w:sz w:val="24"/>
          <w:szCs w:val="24"/>
          <w:shd w:val="clear" w:color="auto" w:fill="FFFFFF"/>
        </w:rPr>
      </w:pPr>
      <w:r>
        <w:rPr>
          <w:rFonts w:eastAsia="Times New Roman"/>
          <w:sz w:val="24"/>
          <w:szCs w:val="24"/>
          <w:shd w:val="clear" w:color="auto" w:fill="FFFFFF"/>
        </w:rPr>
        <w:t>Habakkuk 3:17-19</w:t>
      </w:r>
    </w:p>
    <w:p w14:paraId="6656EA8F" w14:textId="50F85124" w:rsidR="00055E19" w:rsidRDefault="00055E19" w:rsidP="00055E19">
      <w:pPr>
        <w:pStyle w:val="NoSpacing"/>
        <w:numPr>
          <w:ilvl w:val="0"/>
          <w:numId w:val="24"/>
        </w:numPr>
        <w:jc w:val="both"/>
        <w:rPr>
          <w:sz w:val="24"/>
          <w:szCs w:val="24"/>
        </w:rPr>
      </w:pPr>
      <w:r w:rsidRPr="00055E19">
        <w:rPr>
          <w:sz w:val="24"/>
          <w:szCs w:val="24"/>
        </w:rPr>
        <w:t xml:space="preserve">Joy/Heb. Gil, Strong’s #1523: </w:t>
      </w:r>
      <w:r w:rsidR="008468AD">
        <w:rPr>
          <w:sz w:val="24"/>
          <w:szCs w:val="24"/>
        </w:rPr>
        <w:t>To joy, rejoice, be glad, be joyful</w:t>
      </w:r>
      <w:r w:rsidRPr="00055E19">
        <w:rPr>
          <w:sz w:val="24"/>
          <w:szCs w:val="24"/>
        </w:rPr>
        <w:t>.</w:t>
      </w:r>
      <w:r w:rsidR="008468AD">
        <w:rPr>
          <w:sz w:val="24"/>
          <w:szCs w:val="24"/>
        </w:rPr>
        <w:t xml:space="preserve"> </w:t>
      </w:r>
      <w:r w:rsidR="008468AD" w:rsidRPr="008468AD">
        <w:rPr>
          <w:i/>
          <w:iCs/>
          <w:sz w:val="24"/>
          <w:szCs w:val="24"/>
        </w:rPr>
        <w:t>Gill</w:t>
      </w:r>
      <w:r w:rsidR="008468AD">
        <w:rPr>
          <w:sz w:val="24"/>
          <w:szCs w:val="24"/>
        </w:rPr>
        <w:t xml:space="preserve"> contains the suggestion of “dancing for joy,” or “leaping for joy,” since the verb meant to “spin around with intense motion.” This lays to rest the notion that the biblical concept of joy is only “a quiet sense of well-being.” </w:t>
      </w:r>
      <w:r w:rsidRPr="00055E19">
        <w:rPr>
          <w:sz w:val="24"/>
          <w:szCs w:val="24"/>
        </w:rPr>
        <w:t>Although everything is wrong in Habakkuk’s external world, he is leaping for joy over his fellowship with Yahweh (Word Wealth, The Spirit Filled Life Bible, NKJV, Thomas Nelson publishers)</w:t>
      </w:r>
    </w:p>
    <w:p w14:paraId="3A160842" w14:textId="7A4790E8" w:rsidR="00055E19" w:rsidRDefault="00055E19" w:rsidP="00055E19">
      <w:pPr>
        <w:pStyle w:val="NoSpacing"/>
        <w:jc w:val="both"/>
        <w:rPr>
          <w:sz w:val="24"/>
          <w:szCs w:val="24"/>
        </w:rPr>
      </w:pPr>
    </w:p>
    <w:p w14:paraId="0F6116BF" w14:textId="1840BF24" w:rsidR="00055E19" w:rsidRPr="00055E19" w:rsidRDefault="00055E19" w:rsidP="00055E19">
      <w:pPr>
        <w:pStyle w:val="NoSpacing"/>
        <w:jc w:val="both"/>
        <w:rPr>
          <w:b/>
          <w:bCs/>
          <w:sz w:val="24"/>
          <w:szCs w:val="24"/>
        </w:rPr>
      </w:pPr>
      <w:r w:rsidRPr="00055E19">
        <w:rPr>
          <w:b/>
          <w:bCs/>
          <w:sz w:val="24"/>
          <w:szCs w:val="24"/>
        </w:rPr>
        <w:t>6) Laughter is good medicine</w:t>
      </w:r>
    </w:p>
    <w:p w14:paraId="1AB25031" w14:textId="51877EF1" w:rsidR="00055E19" w:rsidRPr="00055E19" w:rsidRDefault="00055E19" w:rsidP="00055E19">
      <w:pPr>
        <w:pStyle w:val="NoSpacing"/>
        <w:numPr>
          <w:ilvl w:val="0"/>
          <w:numId w:val="25"/>
        </w:numPr>
        <w:jc w:val="both"/>
        <w:rPr>
          <w:i/>
          <w:iCs/>
          <w:sz w:val="22"/>
          <w:szCs w:val="22"/>
        </w:rPr>
      </w:pPr>
      <w:r w:rsidRPr="00055E19">
        <w:rPr>
          <w:i/>
          <w:iCs/>
          <w:sz w:val="22"/>
          <w:szCs w:val="22"/>
        </w:rPr>
        <w:t xml:space="preserve">Prov.17:22 NKJV- A merry heart does good, like medicine, but a broken spirit dries the bones. </w:t>
      </w:r>
    </w:p>
    <w:p w14:paraId="45BB211F" w14:textId="0D21BD6F" w:rsidR="00055E19" w:rsidRPr="00055E19" w:rsidRDefault="00055E19" w:rsidP="00055E19">
      <w:pPr>
        <w:pStyle w:val="NoSpacing"/>
        <w:numPr>
          <w:ilvl w:val="0"/>
          <w:numId w:val="25"/>
        </w:numPr>
        <w:jc w:val="both"/>
        <w:rPr>
          <w:i/>
          <w:iCs/>
          <w:sz w:val="22"/>
          <w:szCs w:val="22"/>
        </w:rPr>
      </w:pPr>
      <w:r w:rsidRPr="00055E19">
        <w:rPr>
          <w:i/>
          <w:iCs/>
          <w:sz w:val="22"/>
          <w:szCs w:val="22"/>
        </w:rPr>
        <w:t xml:space="preserve">Prov.17:22 NLT- A cheerful heart is good medicine, but a broken spirit saps a person's strength. </w:t>
      </w:r>
    </w:p>
    <w:p w14:paraId="58025769" w14:textId="2FE02BC0" w:rsidR="00055E19" w:rsidRDefault="00055E19" w:rsidP="00337206">
      <w:pPr>
        <w:pStyle w:val="NoSpacing"/>
        <w:numPr>
          <w:ilvl w:val="0"/>
          <w:numId w:val="25"/>
        </w:numPr>
        <w:jc w:val="both"/>
        <w:rPr>
          <w:sz w:val="24"/>
          <w:szCs w:val="24"/>
        </w:rPr>
      </w:pPr>
      <w:r w:rsidRPr="00055E19">
        <w:rPr>
          <w:sz w:val="24"/>
          <w:szCs w:val="24"/>
        </w:rPr>
        <w:t xml:space="preserve">Laughing at tragedy/Christian comedian Chonda Pierce/endured abuse and the death of two sisters and became a popular comedian/ named top certified female comedian by the Recording industry Association of America for having sold more comedy DVDs than any other comedian-secular or Christian. “I fell in love with the sound of people laughing. It’s almost cliché now that we say laughter does good like a medicine, but for me it became medicine.” (Charisma Magazine, Healing Brokenness with Laughter) </w:t>
      </w:r>
    </w:p>
    <w:p w14:paraId="45FB21D1" w14:textId="4E4D2A30" w:rsidR="00337206" w:rsidRDefault="00337206" w:rsidP="00337206">
      <w:pPr>
        <w:pStyle w:val="NoSpacing"/>
        <w:jc w:val="both"/>
        <w:rPr>
          <w:sz w:val="24"/>
          <w:szCs w:val="24"/>
        </w:rPr>
      </w:pPr>
    </w:p>
    <w:p w14:paraId="77C9FA72" w14:textId="7FBC19EC" w:rsidR="00337206" w:rsidRDefault="00337206" w:rsidP="00337206">
      <w:pPr>
        <w:pStyle w:val="NoSpacing"/>
        <w:rPr>
          <w:rFonts w:eastAsia="Times New Roman"/>
          <w:i/>
          <w:iCs/>
          <w:sz w:val="24"/>
          <w:szCs w:val="24"/>
          <w:shd w:val="clear" w:color="auto" w:fill="FFFFFF"/>
        </w:rPr>
      </w:pPr>
      <w:r w:rsidRPr="00337206">
        <w:rPr>
          <w:rFonts w:eastAsia="Times New Roman"/>
          <w:i/>
          <w:iCs/>
          <w:sz w:val="24"/>
          <w:szCs w:val="24"/>
          <w:shd w:val="clear" w:color="auto" w:fill="FFFFFF"/>
        </w:rPr>
        <w:t>Now to Him who is able to do exceedingly abundantly above all that we ask or think, according to the power that works in us</w:t>
      </w:r>
      <w:r w:rsidRPr="00337206">
        <w:rPr>
          <w:rFonts w:eastAsia="Times New Roman"/>
          <w:i/>
          <w:iCs/>
          <w:sz w:val="24"/>
          <w:szCs w:val="24"/>
          <w:shd w:val="clear" w:color="auto" w:fill="FFFFFF"/>
        </w:rPr>
        <w:t xml:space="preserve">. </w:t>
      </w:r>
      <w:r w:rsidRPr="00337206">
        <w:rPr>
          <w:rFonts w:eastAsia="Times New Roman"/>
          <w:i/>
          <w:iCs/>
          <w:sz w:val="24"/>
          <w:szCs w:val="24"/>
          <w:shd w:val="clear" w:color="auto" w:fill="FFFFFF"/>
        </w:rPr>
        <w:t>Ephesians 3:20</w:t>
      </w:r>
      <w:r w:rsidRPr="00337206">
        <w:rPr>
          <w:rFonts w:eastAsia="Times New Roman"/>
          <w:i/>
          <w:iCs/>
          <w:sz w:val="24"/>
          <w:szCs w:val="24"/>
          <w:shd w:val="clear" w:color="auto" w:fill="FFFFFF"/>
        </w:rPr>
        <w:t xml:space="preserve"> NKJV</w:t>
      </w:r>
    </w:p>
    <w:p w14:paraId="6E3B6CF1" w14:textId="78CF3D47" w:rsidR="00337206" w:rsidRDefault="00337206" w:rsidP="00337206">
      <w:pPr>
        <w:pStyle w:val="NoSpacing"/>
        <w:rPr>
          <w:rFonts w:eastAsia="Times New Roman"/>
          <w:i/>
          <w:iCs/>
          <w:sz w:val="24"/>
          <w:szCs w:val="24"/>
          <w:shd w:val="clear" w:color="auto" w:fill="FFFFFF"/>
        </w:rPr>
      </w:pPr>
    </w:p>
    <w:p w14:paraId="0AC73B6A" w14:textId="242D9BC9" w:rsidR="00337206" w:rsidRPr="00337206" w:rsidRDefault="00337206" w:rsidP="00337206">
      <w:pPr>
        <w:pStyle w:val="NoSpacing"/>
        <w:rPr>
          <w:rFonts w:eastAsia="Times New Roman"/>
          <w:i/>
          <w:iCs/>
          <w:sz w:val="24"/>
          <w:szCs w:val="24"/>
          <w:shd w:val="clear" w:color="auto" w:fill="FFFFFF"/>
        </w:rPr>
      </w:pPr>
      <w:r w:rsidRPr="00337206">
        <w:rPr>
          <w:rFonts w:eastAsia="Times New Roman"/>
          <w:i/>
          <w:iCs/>
          <w:sz w:val="24"/>
          <w:szCs w:val="24"/>
          <w:shd w:val="clear" w:color="auto" w:fill="FFFFFF"/>
        </w:rPr>
        <w:t>Never doubt God’s mighty power to work in you and accomplish all this. He will achieve infinitely more than your greatest request, your most unbelievable dream, and exceed your wildest imagination! He will outdo them all, for his miraculous power constantly energizes you.</w:t>
      </w:r>
      <w:r w:rsidRPr="00337206">
        <w:rPr>
          <w:rFonts w:eastAsia="Times New Roman"/>
          <w:i/>
          <w:iCs/>
          <w:sz w:val="24"/>
          <w:szCs w:val="24"/>
          <w:shd w:val="clear" w:color="auto" w:fill="FFFFFF"/>
        </w:rPr>
        <w:t xml:space="preserve"> </w:t>
      </w:r>
      <w:r w:rsidRPr="00337206">
        <w:rPr>
          <w:rFonts w:eastAsia="Times New Roman"/>
          <w:i/>
          <w:iCs/>
          <w:sz w:val="24"/>
          <w:szCs w:val="24"/>
          <w:shd w:val="clear" w:color="auto" w:fill="FFFFFF"/>
        </w:rPr>
        <w:t>Ephesians 3:20</w:t>
      </w:r>
      <w:r>
        <w:rPr>
          <w:rFonts w:eastAsia="Times New Roman"/>
          <w:i/>
          <w:iCs/>
          <w:sz w:val="24"/>
          <w:szCs w:val="24"/>
          <w:shd w:val="clear" w:color="auto" w:fill="FFFFFF"/>
        </w:rPr>
        <w:t xml:space="preserve"> TPT</w:t>
      </w:r>
    </w:p>
    <w:p w14:paraId="416EC401" w14:textId="707EE7B9" w:rsidR="00337206" w:rsidRPr="00337206" w:rsidRDefault="00337206" w:rsidP="00337206">
      <w:pPr>
        <w:pStyle w:val="NoSpacing"/>
        <w:rPr>
          <w:rFonts w:eastAsia="Times New Roman"/>
          <w:i/>
          <w:iCs/>
          <w:sz w:val="24"/>
          <w:szCs w:val="24"/>
          <w:shd w:val="clear" w:color="auto" w:fill="FFFFFF"/>
        </w:rPr>
      </w:pPr>
    </w:p>
    <w:p w14:paraId="0158566C" w14:textId="4FC107C7" w:rsidR="00337206" w:rsidRPr="00337206" w:rsidRDefault="00337206" w:rsidP="00337206">
      <w:pPr>
        <w:pStyle w:val="NoSpacing"/>
        <w:jc w:val="both"/>
        <w:rPr>
          <w:sz w:val="24"/>
          <w:szCs w:val="24"/>
        </w:rPr>
      </w:pPr>
    </w:p>
    <w:p w14:paraId="0F8BD19C" w14:textId="303C94D7" w:rsidR="000F4755" w:rsidRDefault="000F4755" w:rsidP="00DF1D61">
      <w:pPr>
        <w:pStyle w:val="NoSpacing"/>
        <w:jc w:val="both"/>
        <w:rPr>
          <w:sz w:val="24"/>
          <w:szCs w:val="24"/>
        </w:rPr>
      </w:pPr>
      <w:r>
        <w:rPr>
          <w:noProof/>
          <w:sz w:val="24"/>
          <w:szCs w:val="24"/>
        </w:rPr>
        <w:drawing>
          <wp:anchor distT="0" distB="0" distL="114300" distR="114300" simplePos="0" relativeHeight="251659264" behindDoc="0" locked="0" layoutInCell="1" allowOverlap="1" wp14:anchorId="1F26BBE0" wp14:editId="4C11B5C7">
            <wp:simplePos x="914400" y="3696789"/>
            <wp:positionH relativeFrom="margin">
              <wp:align>center</wp:align>
            </wp:positionH>
            <wp:positionV relativeFrom="margin">
              <wp:align>bottom</wp:align>
            </wp:positionV>
            <wp:extent cx="4265023" cy="2838792"/>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5023" cy="2838792"/>
                    </a:xfrm>
                    <a:prstGeom prst="rect">
                      <a:avLst/>
                    </a:prstGeom>
                    <a:ln>
                      <a:noFill/>
                    </a:ln>
                    <a:effectLst>
                      <a:softEdge rad="112500"/>
                    </a:effectLst>
                  </pic:spPr>
                </pic:pic>
              </a:graphicData>
            </a:graphic>
          </wp:anchor>
        </w:drawing>
      </w:r>
    </w:p>
    <w:p w14:paraId="63527F17" w14:textId="301D9519" w:rsidR="00403372" w:rsidRDefault="00403372" w:rsidP="00DF1D61">
      <w:pPr>
        <w:pStyle w:val="NoSpacing"/>
        <w:jc w:val="both"/>
        <w:rPr>
          <w:sz w:val="24"/>
          <w:szCs w:val="24"/>
        </w:rPr>
      </w:pPr>
    </w:p>
    <w:sectPr w:rsidR="0040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DB74F1F"/>
    <w:multiLevelType w:val="hybridMultilevel"/>
    <w:tmpl w:val="A6EA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654601"/>
    <w:multiLevelType w:val="hybridMultilevel"/>
    <w:tmpl w:val="A712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07856321">
    <w:abstractNumId w:val="19"/>
  </w:num>
  <w:num w:numId="2" w16cid:durableId="1358044599">
    <w:abstractNumId w:val="12"/>
  </w:num>
  <w:num w:numId="3" w16cid:durableId="256601889">
    <w:abstractNumId w:val="10"/>
  </w:num>
  <w:num w:numId="4" w16cid:durableId="1498764265">
    <w:abstractNumId w:val="22"/>
  </w:num>
  <w:num w:numId="5" w16cid:durableId="249389768">
    <w:abstractNumId w:val="13"/>
  </w:num>
  <w:num w:numId="6" w16cid:durableId="1613048804">
    <w:abstractNumId w:val="16"/>
  </w:num>
  <w:num w:numId="7" w16cid:durableId="1365208564">
    <w:abstractNumId w:val="18"/>
  </w:num>
  <w:num w:numId="8" w16cid:durableId="1922521383">
    <w:abstractNumId w:val="9"/>
  </w:num>
  <w:num w:numId="9" w16cid:durableId="1853717883">
    <w:abstractNumId w:val="7"/>
  </w:num>
  <w:num w:numId="10" w16cid:durableId="357052344">
    <w:abstractNumId w:val="6"/>
  </w:num>
  <w:num w:numId="11" w16cid:durableId="661274615">
    <w:abstractNumId w:val="5"/>
  </w:num>
  <w:num w:numId="12" w16cid:durableId="1786729244">
    <w:abstractNumId w:val="4"/>
  </w:num>
  <w:num w:numId="13" w16cid:durableId="1559635356">
    <w:abstractNumId w:val="8"/>
  </w:num>
  <w:num w:numId="14" w16cid:durableId="1387030630">
    <w:abstractNumId w:val="3"/>
  </w:num>
  <w:num w:numId="15" w16cid:durableId="1178274520">
    <w:abstractNumId w:val="2"/>
  </w:num>
  <w:num w:numId="16" w16cid:durableId="1377196186">
    <w:abstractNumId w:val="1"/>
  </w:num>
  <w:num w:numId="17" w16cid:durableId="2067945168">
    <w:abstractNumId w:val="0"/>
  </w:num>
  <w:num w:numId="18" w16cid:durableId="666909473">
    <w:abstractNumId w:val="14"/>
  </w:num>
  <w:num w:numId="19" w16cid:durableId="1011300867">
    <w:abstractNumId w:val="15"/>
  </w:num>
  <w:num w:numId="20" w16cid:durableId="957488426">
    <w:abstractNumId w:val="20"/>
  </w:num>
  <w:num w:numId="21" w16cid:durableId="550266924">
    <w:abstractNumId w:val="17"/>
  </w:num>
  <w:num w:numId="22" w16cid:durableId="755980049">
    <w:abstractNumId w:val="11"/>
  </w:num>
  <w:num w:numId="23" w16cid:durableId="1903717296">
    <w:abstractNumId w:val="24"/>
  </w:num>
  <w:num w:numId="24" w16cid:durableId="1437864670">
    <w:abstractNumId w:val="23"/>
  </w:num>
  <w:num w:numId="25" w16cid:durableId="9958356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7D"/>
    <w:rsid w:val="00055E19"/>
    <w:rsid w:val="000973D5"/>
    <w:rsid w:val="000F4755"/>
    <w:rsid w:val="00324937"/>
    <w:rsid w:val="00337206"/>
    <w:rsid w:val="00403372"/>
    <w:rsid w:val="00645252"/>
    <w:rsid w:val="006D3D74"/>
    <w:rsid w:val="0083569A"/>
    <w:rsid w:val="008468AD"/>
    <w:rsid w:val="0092227D"/>
    <w:rsid w:val="00932D62"/>
    <w:rsid w:val="00A74F03"/>
    <w:rsid w:val="00A9204E"/>
    <w:rsid w:val="00DF1D61"/>
    <w:rsid w:val="00FB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4D28"/>
  <w15:chartTrackingRefBased/>
  <w15:docId w15:val="{E02D9DA1-1A35-4B0F-99A7-CA50BDED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27D"/>
  </w:style>
  <w:style w:type="paragraph" w:styleId="Heading1">
    <w:name w:val="heading 1"/>
    <w:basedOn w:val="Normal"/>
    <w:next w:val="Normal"/>
    <w:link w:val="Heading1Char"/>
    <w:uiPriority w:val="9"/>
    <w:qFormat/>
    <w:rsid w:val="0092227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2227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2227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2227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2227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2227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2227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92227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92227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27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2227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2227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2227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2227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2227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2227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92227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92227D"/>
    <w:rPr>
      <w:b/>
      <w:bCs/>
      <w:i/>
      <w:iCs/>
    </w:rPr>
  </w:style>
  <w:style w:type="paragraph" w:styleId="Title">
    <w:name w:val="Title"/>
    <w:basedOn w:val="Normal"/>
    <w:next w:val="Normal"/>
    <w:link w:val="TitleChar"/>
    <w:uiPriority w:val="10"/>
    <w:qFormat/>
    <w:rsid w:val="0092227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2227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2227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2227D"/>
    <w:rPr>
      <w:color w:val="44546A" w:themeColor="text2"/>
      <w:sz w:val="28"/>
      <w:szCs w:val="28"/>
    </w:rPr>
  </w:style>
  <w:style w:type="character" w:styleId="SubtleEmphasis">
    <w:name w:val="Subtle Emphasis"/>
    <w:basedOn w:val="DefaultParagraphFont"/>
    <w:uiPriority w:val="19"/>
    <w:qFormat/>
    <w:rsid w:val="0092227D"/>
    <w:rPr>
      <w:i/>
      <w:iCs/>
      <w:color w:val="595959" w:themeColor="text1" w:themeTint="A6"/>
    </w:rPr>
  </w:style>
  <w:style w:type="character" w:styleId="Emphasis">
    <w:name w:val="Emphasis"/>
    <w:basedOn w:val="DefaultParagraphFont"/>
    <w:uiPriority w:val="20"/>
    <w:qFormat/>
    <w:rsid w:val="0092227D"/>
    <w:rPr>
      <w:i/>
      <w:iCs/>
      <w:color w:val="000000" w:themeColor="text1"/>
    </w:rPr>
  </w:style>
  <w:style w:type="character" w:styleId="IntenseEmphasis">
    <w:name w:val="Intense Emphasis"/>
    <w:basedOn w:val="DefaultParagraphFont"/>
    <w:uiPriority w:val="21"/>
    <w:qFormat/>
    <w:rsid w:val="0092227D"/>
    <w:rPr>
      <w:b/>
      <w:bCs/>
      <w:i/>
      <w:iCs/>
      <w:color w:val="auto"/>
    </w:rPr>
  </w:style>
  <w:style w:type="character" w:styleId="Strong">
    <w:name w:val="Strong"/>
    <w:basedOn w:val="DefaultParagraphFont"/>
    <w:uiPriority w:val="22"/>
    <w:qFormat/>
    <w:rsid w:val="0092227D"/>
    <w:rPr>
      <w:b/>
      <w:bCs/>
    </w:rPr>
  </w:style>
  <w:style w:type="paragraph" w:styleId="Quote">
    <w:name w:val="Quote"/>
    <w:basedOn w:val="Normal"/>
    <w:next w:val="Normal"/>
    <w:link w:val="QuoteChar"/>
    <w:uiPriority w:val="29"/>
    <w:qFormat/>
    <w:rsid w:val="0092227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2227D"/>
    <w:rPr>
      <w:i/>
      <w:iCs/>
      <w:color w:val="7B7B7B" w:themeColor="accent3" w:themeShade="BF"/>
      <w:sz w:val="24"/>
      <w:szCs w:val="24"/>
    </w:rPr>
  </w:style>
  <w:style w:type="paragraph" w:styleId="IntenseQuote">
    <w:name w:val="Intense Quote"/>
    <w:basedOn w:val="Normal"/>
    <w:next w:val="Normal"/>
    <w:link w:val="IntenseQuoteChar"/>
    <w:uiPriority w:val="30"/>
    <w:qFormat/>
    <w:rsid w:val="0092227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2227D"/>
    <w:rPr>
      <w:rFonts w:asciiTheme="majorHAnsi" w:eastAsiaTheme="majorEastAsia" w:hAnsiTheme="majorHAnsi" w:cstheme="majorBidi"/>
      <w:caps/>
      <w:color w:val="2E74B5" w:themeColor="accent1" w:themeShade="BF"/>
      <w:sz w:val="28"/>
      <w:szCs w:val="28"/>
    </w:rPr>
  </w:style>
  <w:style w:type="character" w:styleId="SubtleReference">
    <w:name w:val="Subtle Reference"/>
    <w:basedOn w:val="DefaultParagraphFont"/>
    <w:uiPriority w:val="31"/>
    <w:qFormat/>
    <w:rsid w:val="0092227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2227D"/>
    <w:rPr>
      <w:b/>
      <w:bCs/>
      <w:caps w:val="0"/>
      <w:smallCaps/>
      <w:color w:val="auto"/>
      <w:spacing w:val="0"/>
      <w:u w:val="single"/>
    </w:rPr>
  </w:style>
  <w:style w:type="character" w:styleId="BookTitle">
    <w:name w:val="Book Title"/>
    <w:basedOn w:val="DefaultParagraphFont"/>
    <w:uiPriority w:val="33"/>
    <w:qFormat/>
    <w:rsid w:val="0092227D"/>
    <w:rPr>
      <w:b/>
      <w:bCs/>
      <w:caps w:val="0"/>
      <w:smallCaps/>
      <w:spacing w:val="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92227D"/>
    <w:pPr>
      <w:spacing w:line="240" w:lineRule="auto"/>
    </w:pPr>
    <w:rPr>
      <w:b/>
      <w:bCs/>
      <w:color w:val="404040" w:themeColor="text1" w:themeTint="BF"/>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92227D"/>
    <w:pPr>
      <w:spacing w:after="0" w:line="240" w:lineRule="auto"/>
    </w:pPr>
  </w:style>
  <w:style w:type="paragraph" w:styleId="TOCHeading">
    <w:name w:val="TOC Heading"/>
    <w:basedOn w:val="Heading1"/>
    <w:next w:val="Normal"/>
    <w:uiPriority w:val="39"/>
    <w:semiHidden/>
    <w:unhideWhenUsed/>
    <w:qFormat/>
    <w:rsid w:val="0092227D"/>
    <w:pPr>
      <w:outlineLvl w:val="9"/>
    </w:pPr>
  </w:style>
  <w:style w:type="paragraph" w:styleId="ListParagraph">
    <w:name w:val="List Paragraph"/>
    <w:basedOn w:val="Normal"/>
    <w:uiPriority w:val="34"/>
    <w:qFormat/>
    <w:rsid w:val="00337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79824">
      <w:bodyDiv w:val="1"/>
      <w:marLeft w:val="0"/>
      <w:marRight w:val="0"/>
      <w:marTop w:val="0"/>
      <w:marBottom w:val="0"/>
      <w:divBdr>
        <w:top w:val="none" w:sz="0" w:space="0" w:color="auto"/>
        <w:left w:val="none" w:sz="0" w:space="0" w:color="auto"/>
        <w:bottom w:val="none" w:sz="0" w:space="0" w:color="auto"/>
        <w:right w:val="none" w:sz="0" w:space="0" w:color="auto"/>
      </w:divBdr>
    </w:div>
    <w:div w:id="716701704">
      <w:bodyDiv w:val="1"/>
      <w:marLeft w:val="0"/>
      <w:marRight w:val="0"/>
      <w:marTop w:val="0"/>
      <w:marBottom w:val="0"/>
      <w:divBdr>
        <w:top w:val="none" w:sz="0" w:space="0" w:color="auto"/>
        <w:left w:val="none" w:sz="0" w:space="0" w:color="auto"/>
        <w:bottom w:val="none" w:sz="0" w:space="0" w:color="auto"/>
        <w:right w:val="none" w:sz="0" w:space="0" w:color="auto"/>
      </w:divBdr>
    </w:div>
    <w:div w:id="761218355">
      <w:bodyDiv w:val="1"/>
      <w:marLeft w:val="0"/>
      <w:marRight w:val="0"/>
      <w:marTop w:val="0"/>
      <w:marBottom w:val="0"/>
      <w:divBdr>
        <w:top w:val="none" w:sz="0" w:space="0" w:color="auto"/>
        <w:left w:val="none" w:sz="0" w:space="0" w:color="auto"/>
        <w:bottom w:val="none" w:sz="0" w:space="0" w:color="auto"/>
        <w:right w:val="none" w:sz="0" w:space="0" w:color="auto"/>
      </w:divBdr>
    </w:div>
    <w:div w:id="881868485">
      <w:bodyDiv w:val="1"/>
      <w:marLeft w:val="0"/>
      <w:marRight w:val="0"/>
      <w:marTop w:val="0"/>
      <w:marBottom w:val="0"/>
      <w:divBdr>
        <w:top w:val="none" w:sz="0" w:space="0" w:color="auto"/>
        <w:left w:val="none" w:sz="0" w:space="0" w:color="auto"/>
        <w:bottom w:val="none" w:sz="0" w:space="0" w:color="auto"/>
        <w:right w:val="none" w:sz="0" w:space="0" w:color="auto"/>
      </w:divBdr>
    </w:div>
    <w:div w:id="905068855">
      <w:bodyDiv w:val="1"/>
      <w:marLeft w:val="0"/>
      <w:marRight w:val="0"/>
      <w:marTop w:val="0"/>
      <w:marBottom w:val="0"/>
      <w:divBdr>
        <w:top w:val="none" w:sz="0" w:space="0" w:color="auto"/>
        <w:left w:val="none" w:sz="0" w:space="0" w:color="auto"/>
        <w:bottom w:val="none" w:sz="0" w:space="0" w:color="auto"/>
        <w:right w:val="none" w:sz="0" w:space="0" w:color="auto"/>
      </w:divBdr>
    </w:div>
    <w:div w:id="951325002">
      <w:bodyDiv w:val="1"/>
      <w:marLeft w:val="0"/>
      <w:marRight w:val="0"/>
      <w:marTop w:val="0"/>
      <w:marBottom w:val="0"/>
      <w:divBdr>
        <w:top w:val="none" w:sz="0" w:space="0" w:color="auto"/>
        <w:left w:val="none" w:sz="0" w:space="0" w:color="auto"/>
        <w:bottom w:val="none" w:sz="0" w:space="0" w:color="auto"/>
        <w:right w:val="none" w:sz="0" w:space="0" w:color="auto"/>
      </w:divBdr>
    </w:div>
    <w:div w:id="1064572338">
      <w:bodyDiv w:val="1"/>
      <w:marLeft w:val="0"/>
      <w:marRight w:val="0"/>
      <w:marTop w:val="0"/>
      <w:marBottom w:val="0"/>
      <w:divBdr>
        <w:top w:val="none" w:sz="0" w:space="0" w:color="auto"/>
        <w:left w:val="none" w:sz="0" w:space="0" w:color="auto"/>
        <w:bottom w:val="none" w:sz="0" w:space="0" w:color="auto"/>
        <w:right w:val="none" w:sz="0" w:space="0" w:color="auto"/>
      </w:divBdr>
    </w:div>
    <w:div w:id="1070808651">
      <w:bodyDiv w:val="1"/>
      <w:marLeft w:val="0"/>
      <w:marRight w:val="0"/>
      <w:marTop w:val="0"/>
      <w:marBottom w:val="0"/>
      <w:divBdr>
        <w:top w:val="none" w:sz="0" w:space="0" w:color="auto"/>
        <w:left w:val="none" w:sz="0" w:space="0" w:color="auto"/>
        <w:bottom w:val="none" w:sz="0" w:space="0" w:color="auto"/>
        <w:right w:val="none" w:sz="0" w:space="0" w:color="auto"/>
      </w:divBdr>
    </w:div>
    <w:div w:id="1336109311">
      <w:bodyDiv w:val="1"/>
      <w:marLeft w:val="0"/>
      <w:marRight w:val="0"/>
      <w:marTop w:val="0"/>
      <w:marBottom w:val="0"/>
      <w:divBdr>
        <w:top w:val="none" w:sz="0" w:space="0" w:color="auto"/>
        <w:left w:val="none" w:sz="0" w:space="0" w:color="auto"/>
        <w:bottom w:val="none" w:sz="0" w:space="0" w:color="auto"/>
        <w:right w:val="none" w:sz="0" w:space="0" w:color="auto"/>
      </w:divBdr>
    </w:div>
    <w:div w:id="1618484721">
      <w:bodyDiv w:val="1"/>
      <w:marLeft w:val="0"/>
      <w:marRight w:val="0"/>
      <w:marTop w:val="0"/>
      <w:marBottom w:val="0"/>
      <w:divBdr>
        <w:top w:val="none" w:sz="0" w:space="0" w:color="auto"/>
        <w:left w:val="none" w:sz="0" w:space="0" w:color="auto"/>
        <w:bottom w:val="none" w:sz="0" w:space="0" w:color="auto"/>
        <w:right w:val="none" w:sz="0" w:space="0" w:color="auto"/>
      </w:divBdr>
    </w:div>
    <w:div w:id="1839341817">
      <w:bodyDiv w:val="1"/>
      <w:marLeft w:val="0"/>
      <w:marRight w:val="0"/>
      <w:marTop w:val="0"/>
      <w:marBottom w:val="0"/>
      <w:divBdr>
        <w:top w:val="none" w:sz="0" w:space="0" w:color="auto"/>
        <w:left w:val="none" w:sz="0" w:space="0" w:color="auto"/>
        <w:bottom w:val="none" w:sz="0" w:space="0" w:color="auto"/>
        <w:right w:val="none" w:sz="0" w:space="0" w:color="auto"/>
      </w:divBdr>
    </w:div>
    <w:div w:id="1898471235">
      <w:bodyDiv w:val="1"/>
      <w:marLeft w:val="0"/>
      <w:marRight w:val="0"/>
      <w:marTop w:val="0"/>
      <w:marBottom w:val="0"/>
      <w:divBdr>
        <w:top w:val="none" w:sz="0" w:space="0" w:color="auto"/>
        <w:left w:val="none" w:sz="0" w:space="0" w:color="auto"/>
        <w:bottom w:val="none" w:sz="0" w:space="0" w:color="auto"/>
        <w:right w:val="none" w:sz="0" w:space="0" w:color="auto"/>
      </w:divBdr>
    </w:div>
    <w:div w:id="20496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93</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4</cp:revision>
  <dcterms:created xsi:type="dcterms:W3CDTF">2022-12-23T17:31:00Z</dcterms:created>
  <dcterms:modified xsi:type="dcterms:W3CDTF">2022-12-30T19:59:00Z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