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EF0B" w14:textId="77777777" w:rsidR="00616DF3" w:rsidRPr="00616DF3" w:rsidRDefault="00616DF3" w:rsidP="00616DF3">
      <w:pPr>
        <w:pStyle w:val="NoSpacing"/>
        <w:rPr>
          <w:b/>
          <w:sz w:val="28"/>
          <w:szCs w:val="28"/>
        </w:rPr>
      </w:pPr>
      <w:r w:rsidRPr="00616DF3">
        <w:rPr>
          <w:b/>
          <w:sz w:val="28"/>
          <w:szCs w:val="28"/>
        </w:rPr>
        <w:t>Evidence that the Resurrection is a fact:</w:t>
      </w:r>
    </w:p>
    <w:p w14:paraId="362F596E" w14:textId="77777777" w:rsidR="00616DF3" w:rsidRPr="00616DF3" w:rsidRDefault="00616DF3" w:rsidP="00616DF3">
      <w:pPr>
        <w:pStyle w:val="NoSpacing"/>
      </w:pPr>
    </w:p>
    <w:p w14:paraId="5186A208" w14:textId="77777777" w:rsidR="00616DF3" w:rsidRPr="00616DF3" w:rsidRDefault="00616DF3" w:rsidP="00616DF3">
      <w:pPr>
        <w:pStyle w:val="NoSpacing"/>
        <w:rPr>
          <w:rFonts w:cs="Arial"/>
          <w:color w:val="222222"/>
        </w:rPr>
      </w:pPr>
      <w:r w:rsidRPr="00616DF3">
        <w:rPr>
          <w:rFonts w:cs="Arial"/>
          <w:color w:val="222222"/>
        </w:rPr>
        <w:t>1. </w:t>
      </w:r>
      <w:r w:rsidRPr="00616DF3">
        <w:rPr>
          <w:rFonts w:cs="Arial"/>
          <w:i/>
          <w:iCs/>
          <w:color w:val="222222"/>
        </w:rPr>
        <w:t>The Resurrection is the centerpiece of the Gospel</w:t>
      </w:r>
    </w:p>
    <w:p w14:paraId="3502FB47" w14:textId="77777777" w:rsidR="00616DF3" w:rsidRPr="00616DF3" w:rsidRDefault="00616DF3" w:rsidP="00616DF3">
      <w:pPr>
        <w:pStyle w:val="NoSpacing"/>
        <w:rPr>
          <w:rFonts w:cs="Arial"/>
          <w:color w:val="222222"/>
        </w:rPr>
      </w:pPr>
      <w:r w:rsidRPr="00616DF3">
        <w:rPr>
          <w:rFonts w:cs="Arial"/>
          <w:color w:val="222222"/>
        </w:rPr>
        <w:t>1Cor.15:12-19 “And if Christ is not risen, then our preaching is empty and your faith is also empty.” (vs.14)</w:t>
      </w:r>
    </w:p>
    <w:p w14:paraId="4E6E9B9F" w14:textId="77777777" w:rsidR="00616DF3" w:rsidRPr="00616DF3" w:rsidRDefault="00616DF3" w:rsidP="00616DF3">
      <w:pPr>
        <w:pStyle w:val="NoSpacing"/>
        <w:rPr>
          <w:rFonts w:cs="Arial"/>
          <w:color w:val="222222"/>
        </w:rPr>
      </w:pPr>
      <w:r w:rsidRPr="00616DF3">
        <w:rPr>
          <w:rFonts w:cs="Arial"/>
          <w:color w:val="222222"/>
        </w:rPr>
        <w:t> </w:t>
      </w:r>
    </w:p>
    <w:p w14:paraId="045511E2" w14:textId="77777777" w:rsidR="00616DF3" w:rsidRPr="00616DF3" w:rsidRDefault="00616DF3" w:rsidP="00616DF3">
      <w:pPr>
        <w:pStyle w:val="NoSpacing"/>
        <w:rPr>
          <w:rFonts w:cs="Arial"/>
          <w:color w:val="222222"/>
        </w:rPr>
      </w:pPr>
      <w:r w:rsidRPr="00616DF3">
        <w:rPr>
          <w:rFonts w:cs="Arial"/>
          <w:color w:val="222222"/>
        </w:rPr>
        <w:t>2. </w:t>
      </w:r>
      <w:r w:rsidRPr="00616DF3">
        <w:rPr>
          <w:rFonts w:cs="Arial"/>
          <w:i/>
          <w:iCs/>
          <w:color w:val="222222"/>
        </w:rPr>
        <w:t>The unmistakable witness in scripture</w:t>
      </w:r>
      <w:r w:rsidRPr="00616DF3">
        <w:rPr>
          <w:rFonts w:cs="Arial"/>
          <w:color w:val="222222"/>
        </w:rPr>
        <w:t>: All four Gospels are at one in affirming the resurrection of Christ from the dead (Mt.28, Mk.16, Lk.24, and Jn.20).</w:t>
      </w:r>
    </w:p>
    <w:p w14:paraId="4E9BCCE3" w14:textId="77777777" w:rsidR="00616DF3" w:rsidRPr="00616DF3" w:rsidRDefault="00616DF3" w:rsidP="00616DF3">
      <w:pPr>
        <w:pStyle w:val="NoSpacing"/>
        <w:rPr>
          <w:rFonts w:cs="Arial"/>
          <w:color w:val="222222"/>
        </w:rPr>
      </w:pPr>
      <w:r w:rsidRPr="00616DF3">
        <w:rPr>
          <w:rFonts w:cs="Arial"/>
          <w:color w:val="222222"/>
        </w:rPr>
        <w:t>Acts 1:3</w:t>
      </w:r>
    </w:p>
    <w:p w14:paraId="4A100CBC" w14:textId="77777777" w:rsidR="00616DF3" w:rsidRPr="00616DF3" w:rsidRDefault="00616DF3" w:rsidP="00616DF3">
      <w:pPr>
        <w:pStyle w:val="NoSpacing"/>
        <w:rPr>
          <w:rFonts w:cs="Arial"/>
          <w:color w:val="222222"/>
        </w:rPr>
      </w:pPr>
      <w:r w:rsidRPr="00616DF3">
        <w:rPr>
          <w:rFonts w:cs="Arial"/>
          <w:color w:val="222222"/>
        </w:rPr>
        <w:t>…to whom He also presented Himself alive after His suffering by many infallible proofs, being seen by them during forty days and speaking of the things pertaining to the kingdom of God. NKJV</w:t>
      </w:r>
    </w:p>
    <w:p w14:paraId="64C57431" w14:textId="77777777" w:rsidR="00616DF3" w:rsidRPr="00616DF3" w:rsidRDefault="00616DF3" w:rsidP="00616DF3">
      <w:pPr>
        <w:pStyle w:val="NoSpacing"/>
        <w:rPr>
          <w:rFonts w:cs="Arial"/>
          <w:color w:val="222222"/>
        </w:rPr>
      </w:pPr>
      <w:r w:rsidRPr="00616DF3">
        <w:rPr>
          <w:rFonts w:cs="Arial"/>
          <w:color w:val="222222"/>
        </w:rPr>
        <w:t> </w:t>
      </w:r>
    </w:p>
    <w:p w14:paraId="06076B39" w14:textId="77777777" w:rsidR="00616DF3" w:rsidRPr="00616DF3" w:rsidRDefault="00616DF3" w:rsidP="00616DF3">
      <w:pPr>
        <w:pStyle w:val="NoSpacing"/>
        <w:rPr>
          <w:rFonts w:cs="Arial"/>
          <w:color w:val="222222"/>
        </w:rPr>
      </w:pPr>
      <w:r w:rsidRPr="00616DF3">
        <w:rPr>
          <w:rFonts w:cs="Arial"/>
          <w:color w:val="222222"/>
        </w:rPr>
        <w:t>3. </w:t>
      </w:r>
      <w:r w:rsidRPr="00616DF3">
        <w:rPr>
          <w:rFonts w:cs="Arial"/>
          <w:i/>
          <w:iCs/>
          <w:color w:val="222222"/>
        </w:rPr>
        <w:t>Eyewitness accounts</w:t>
      </w:r>
      <w:r w:rsidRPr="00616DF3">
        <w:rPr>
          <w:rFonts w:cs="Arial"/>
          <w:color w:val="222222"/>
        </w:rPr>
        <w:t>: 1Cor.15:1-8 - How could so many (over five hundred) suffer from a mass hallucination and continue to perpetuate a lie in the face of possible death?</w:t>
      </w:r>
    </w:p>
    <w:p w14:paraId="65A92101" w14:textId="77777777" w:rsidR="00616DF3" w:rsidRPr="00616DF3" w:rsidRDefault="00616DF3" w:rsidP="00616DF3">
      <w:pPr>
        <w:pStyle w:val="NoSpacing"/>
        <w:rPr>
          <w:rFonts w:cs="Arial"/>
          <w:color w:val="222222"/>
        </w:rPr>
      </w:pPr>
      <w:r w:rsidRPr="00616DF3">
        <w:rPr>
          <w:rFonts w:cs="Arial"/>
          <w:color w:val="222222"/>
        </w:rPr>
        <w:t> </w:t>
      </w:r>
    </w:p>
    <w:p w14:paraId="2463FF27" w14:textId="77777777" w:rsidR="00616DF3" w:rsidRPr="00616DF3" w:rsidRDefault="00616DF3" w:rsidP="00616DF3">
      <w:pPr>
        <w:pStyle w:val="NoSpacing"/>
        <w:rPr>
          <w:rFonts w:cs="Arial"/>
          <w:color w:val="222222"/>
        </w:rPr>
      </w:pPr>
      <w:r w:rsidRPr="00616DF3">
        <w:rPr>
          <w:rFonts w:cs="Arial"/>
          <w:color w:val="222222"/>
        </w:rPr>
        <w:t>4. </w:t>
      </w:r>
      <w:r w:rsidRPr="00616DF3">
        <w:rPr>
          <w:rFonts w:cs="Arial"/>
          <w:i/>
          <w:iCs/>
          <w:color w:val="222222"/>
        </w:rPr>
        <w:t>Transformed Disciples</w:t>
      </w:r>
      <w:r w:rsidRPr="00616DF3">
        <w:rPr>
          <w:rFonts w:cs="Arial"/>
          <w:color w:val="222222"/>
        </w:rPr>
        <w:t>:</w:t>
      </w:r>
      <w:r w:rsidRPr="00616DF3">
        <w:rPr>
          <w:rFonts w:cs="Arial"/>
          <w:i/>
          <w:iCs/>
          <w:color w:val="222222"/>
        </w:rPr>
        <w:t> </w:t>
      </w:r>
      <w:r w:rsidRPr="00616DF3">
        <w:rPr>
          <w:rFonts w:cs="Arial"/>
          <w:color w:val="222222"/>
        </w:rPr>
        <w:t>After the death of Jesus we see fearful disillusioned disciples ready to go back to their livelihood. What could have transformed them into bold witnesses except encounters with the risen Lord?</w:t>
      </w:r>
    </w:p>
    <w:p w14:paraId="2B404234" w14:textId="77777777" w:rsidR="00616DF3" w:rsidRPr="00616DF3" w:rsidRDefault="00616DF3" w:rsidP="00616DF3">
      <w:pPr>
        <w:pStyle w:val="NoSpacing"/>
        <w:rPr>
          <w:rFonts w:cs="Arial"/>
          <w:color w:val="222222"/>
        </w:rPr>
      </w:pPr>
      <w:r w:rsidRPr="00616DF3">
        <w:rPr>
          <w:rFonts w:cs="Arial"/>
          <w:color w:val="222222"/>
        </w:rPr>
        <w:t> </w:t>
      </w:r>
    </w:p>
    <w:p w14:paraId="5B387FDC" w14:textId="77777777" w:rsidR="00616DF3" w:rsidRPr="00616DF3" w:rsidRDefault="00616DF3" w:rsidP="00616DF3">
      <w:pPr>
        <w:pStyle w:val="NoSpacing"/>
        <w:rPr>
          <w:rFonts w:cs="Arial"/>
          <w:color w:val="222222"/>
        </w:rPr>
      </w:pPr>
      <w:r w:rsidRPr="00616DF3">
        <w:rPr>
          <w:rFonts w:cs="Arial"/>
          <w:color w:val="222222"/>
        </w:rPr>
        <w:t>5. </w:t>
      </w:r>
      <w:r w:rsidRPr="00616DF3">
        <w:rPr>
          <w:rFonts w:cs="Arial"/>
          <w:i/>
          <w:iCs/>
          <w:color w:val="222222"/>
        </w:rPr>
        <w:t>Ease of Disproof: </w:t>
      </w:r>
      <w:r w:rsidRPr="00616DF3">
        <w:rPr>
          <w:rFonts w:cs="Arial"/>
          <w:color w:val="222222"/>
        </w:rPr>
        <w:t>If we assume the disciples fabricated the whole thing, why couldn’t anyone produce a corpse? In fact the Jewish authorities had to pay solders to spread a lie that the disciples stole and hid the body (Mt.27:57-66, 28:1-15).</w:t>
      </w:r>
    </w:p>
    <w:p w14:paraId="218DF2E4" w14:textId="77777777" w:rsidR="00616DF3" w:rsidRPr="00616DF3" w:rsidRDefault="00616DF3" w:rsidP="00616DF3">
      <w:pPr>
        <w:pStyle w:val="NoSpacing"/>
        <w:rPr>
          <w:rFonts w:cs="Arial"/>
          <w:color w:val="222222"/>
        </w:rPr>
      </w:pPr>
      <w:r w:rsidRPr="00616DF3">
        <w:rPr>
          <w:rFonts w:cs="Arial"/>
          <w:color w:val="222222"/>
        </w:rPr>
        <w:t> </w:t>
      </w:r>
    </w:p>
    <w:p w14:paraId="5DABD1BE" w14:textId="77777777" w:rsidR="00616DF3" w:rsidRPr="00616DF3" w:rsidRDefault="00616DF3" w:rsidP="00616DF3">
      <w:pPr>
        <w:pStyle w:val="NoSpacing"/>
        <w:rPr>
          <w:rFonts w:cs="Arial"/>
          <w:color w:val="222222"/>
        </w:rPr>
      </w:pPr>
      <w:r w:rsidRPr="00616DF3">
        <w:rPr>
          <w:rFonts w:cs="Arial"/>
          <w:color w:val="222222"/>
        </w:rPr>
        <w:t>6. </w:t>
      </w:r>
      <w:r w:rsidRPr="00616DF3">
        <w:rPr>
          <w:rFonts w:cs="Arial"/>
          <w:i/>
          <w:iCs/>
          <w:color w:val="222222"/>
        </w:rPr>
        <w:t>Continuation of Christ’s Presence: </w:t>
      </w:r>
      <w:r w:rsidRPr="00616DF3">
        <w:rPr>
          <w:rFonts w:cs="Arial"/>
          <w:color w:val="222222"/>
        </w:rPr>
        <w:t>Jesus does not live on just because of the influence of His teachings; His presence radiates in the church. He is continually experienced as being alive.</w:t>
      </w:r>
    </w:p>
    <w:p w14:paraId="239A59B7" w14:textId="77777777" w:rsidR="00616DF3" w:rsidRPr="00616DF3" w:rsidRDefault="00616DF3" w:rsidP="00616DF3">
      <w:pPr>
        <w:pStyle w:val="NoSpacing"/>
        <w:rPr>
          <w:rFonts w:cs="Arial"/>
          <w:color w:val="222222"/>
        </w:rPr>
      </w:pPr>
      <w:r w:rsidRPr="00616DF3">
        <w:rPr>
          <w:rFonts w:cs="Arial"/>
          <w:color w:val="222222"/>
        </w:rPr>
        <w:t> </w:t>
      </w:r>
    </w:p>
    <w:p w14:paraId="73708656" w14:textId="77777777" w:rsidR="00616DF3" w:rsidRDefault="00616DF3" w:rsidP="00616DF3">
      <w:pPr>
        <w:pStyle w:val="NoSpacing"/>
        <w:rPr>
          <w:rFonts w:cs="Arial"/>
          <w:color w:val="222222"/>
        </w:rPr>
      </w:pPr>
      <w:r w:rsidRPr="00616DF3">
        <w:rPr>
          <w:rFonts w:cs="Arial"/>
          <w:color w:val="222222"/>
        </w:rPr>
        <w:t>7. </w:t>
      </w:r>
      <w:r w:rsidRPr="00616DF3">
        <w:rPr>
          <w:rFonts w:cs="Arial"/>
          <w:i/>
          <w:iCs/>
          <w:color w:val="222222"/>
        </w:rPr>
        <w:t>The certification of faith and experience</w:t>
      </w:r>
      <w:r w:rsidRPr="00616DF3">
        <w:rPr>
          <w:rFonts w:cs="Arial"/>
          <w:color w:val="222222"/>
        </w:rPr>
        <w:t>: Jesus offered proof to Thomas, "Thomas, because you have seen Me, you have believed. Blessed are those who have not seen and yet have believed."  (Jn.20:29) Although there is convincing evidence to the truth, God must open our eyes of faith. We must receive and experience Him. “Christ in you, the hope of Glory.” (Col.1:27)</w:t>
      </w:r>
    </w:p>
    <w:p w14:paraId="3EDE8EAC" w14:textId="77777777" w:rsidR="00616DF3" w:rsidRPr="00616DF3" w:rsidRDefault="00616DF3" w:rsidP="00616DF3">
      <w:pPr>
        <w:pStyle w:val="NoSpacing"/>
        <w:rPr>
          <w:rFonts w:cs="Arial"/>
          <w:color w:val="222222"/>
        </w:rPr>
      </w:pPr>
    </w:p>
    <w:p w14:paraId="7B143904" w14:textId="77777777" w:rsidR="00616DF3" w:rsidRPr="00616DF3" w:rsidRDefault="00616DF3" w:rsidP="00616DF3">
      <w:pPr>
        <w:pStyle w:val="NoSpacing"/>
      </w:pPr>
      <w:r w:rsidRPr="00616DF3">
        <w:t>The road to Emmaus experience:</w:t>
      </w:r>
    </w:p>
    <w:p w14:paraId="51DC5B2B" w14:textId="77777777" w:rsidR="00616DF3" w:rsidRPr="00616DF3" w:rsidRDefault="00616DF3" w:rsidP="00616DF3">
      <w:pPr>
        <w:pStyle w:val="NoSpacing"/>
        <w:rPr>
          <w:rFonts w:cs="Arial"/>
          <w:color w:val="222222"/>
        </w:rPr>
      </w:pPr>
      <w:r w:rsidRPr="00616DF3">
        <w:rPr>
          <w:rFonts w:cs="Arial"/>
          <w:color w:val="222222"/>
        </w:rPr>
        <w:t>Luke 24:13-35</w:t>
      </w:r>
    </w:p>
    <w:p w14:paraId="0DA25F42" w14:textId="77777777" w:rsidR="00616DF3" w:rsidRPr="00616DF3" w:rsidRDefault="00616DF3" w:rsidP="00616DF3">
      <w:pPr>
        <w:pStyle w:val="NoSpacing"/>
        <w:rPr>
          <w:color w:val="222222"/>
        </w:rPr>
      </w:pPr>
      <w:r w:rsidRPr="00616DF3">
        <w:rPr>
          <w:color w:val="222222"/>
        </w:rPr>
        <w:t> </w:t>
      </w:r>
    </w:p>
    <w:p w14:paraId="292D2A44" w14:textId="77777777" w:rsidR="009E56AF" w:rsidRPr="00616DF3" w:rsidRDefault="009E56AF" w:rsidP="00616DF3">
      <w:pPr>
        <w:pStyle w:val="NoSpacing"/>
      </w:pPr>
    </w:p>
    <w:sectPr w:rsidR="009E56AF" w:rsidRPr="00616D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2D2" w14:textId="77777777" w:rsidR="00933AD2" w:rsidRDefault="00933AD2" w:rsidP="00616DF3">
      <w:r>
        <w:separator/>
      </w:r>
    </w:p>
  </w:endnote>
  <w:endnote w:type="continuationSeparator" w:id="0">
    <w:p w14:paraId="638CEEEB" w14:textId="77777777" w:rsidR="00933AD2" w:rsidRDefault="00933AD2" w:rsidP="0061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380F" w14:textId="77777777" w:rsidR="00933AD2" w:rsidRDefault="00933AD2" w:rsidP="00616DF3">
      <w:r>
        <w:separator/>
      </w:r>
    </w:p>
  </w:footnote>
  <w:footnote w:type="continuationSeparator" w:id="0">
    <w:p w14:paraId="64BA4978" w14:textId="77777777" w:rsidR="00933AD2" w:rsidRDefault="00933AD2" w:rsidP="00616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F3"/>
    <w:rsid w:val="0051768C"/>
    <w:rsid w:val="00616DF3"/>
    <w:rsid w:val="006606B0"/>
    <w:rsid w:val="00933AD2"/>
    <w:rsid w:val="009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85B8"/>
  <w15:chartTrackingRefBased/>
  <w15:docId w15:val="{7D69D27D-F51E-4E0D-AD70-1CFEA7B8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616DF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6DF3"/>
  </w:style>
  <w:style w:type="character" w:customStyle="1" w:styleId="aqj">
    <w:name w:val="aqj"/>
    <w:basedOn w:val="DefaultParagraphFont"/>
    <w:rsid w:val="00616DF3"/>
  </w:style>
  <w:style w:type="paragraph" w:styleId="NoSpacing">
    <w:name w:val="No Spacing"/>
    <w:uiPriority w:val="1"/>
    <w:qFormat/>
    <w:rsid w:val="00616DF3"/>
  </w:style>
  <w:style w:type="paragraph" w:styleId="Header">
    <w:name w:val="header"/>
    <w:basedOn w:val="Normal"/>
    <w:link w:val="HeaderChar"/>
    <w:uiPriority w:val="99"/>
    <w:unhideWhenUsed/>
    <w:rsid w:val="00616DF3"/>
    <w:pPr>
      <w:tabs>
        <w:tab w:val="center" w:pos="4680"/>
        <w:tab w:val="right" w:pos="9360"/>
      </w:tabs>
    </w:pPr>
  </w:style>
  <w:style w:type="character" w:customStyle="1" w:styleId="HeaderChar">
    <w:name w:val="Header Char"/>
    <w:basedOn w:val="DefaultParagraphFont"/>
    <w:link w:val="Header"/>
    <w:uiPriority w:val="99"/>
    <w:rsid w:val="00616DF3"/>
  </w:style>
  <w:style w:type="paragraph" w:styleId="Footer">
    <w:name w:val="footer"/>
    <w:basedOn w:val="Normal"/>
    <w:link w:val="FooterChar"/>
    <w:uiPriority w:val="99"/>
    <w:unhideWhenUsed/>
    <w:rsid w:val="00616DF3"/>
    <w:pPr>
      <w:tabs>
        <w:tab w:val="center" w:pos="4680"/>
        <w:tab w:val="right" w:pos="9360"/>
      </w:tabs>
    </w:pPr>
  </w:style>
  <w:style w:type="character" w:customStyle="1" w:styleId="FooterChar">
    <w:name w:val="Footer Char"/>
    <w:basedOn w:val="DefaultParagraphFont"/>
    <w:link w:val="Footer"/>
    <w:uiPriority w:val="99"/>
    <w:rsid w:val="0061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Leonhardt</cp:lastModifiedBy>
  <cp:revision>2</cp:revision>
  <dcterms:created xsi:type="dcterms:W3CDTF">2024-03-29T14:32:00Z</dcterms:created>
  <dcterms:modified xsi:type="dcterms:W3CDTF">2024-03-29T14:32:00Z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