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B2E5" w14:textId="03E0C6E6" w:rsidR="004F06D3" w:rsidRDefault="001407E6" w:rsidP="004F06D3">
      <w:pPr>
        <w:pStyle w:val="Title"/>
      </w:pPr>
      <w:r>
        <w:t>D</w:t>
      </w:r>
      <w:r w:rsidR="009F4668">
        <w:t>iscerning</w:t>
      </w:r>
      <w:r w:rsidR="004F06D3">
        <w:t xml:space="preserve"> </w:t>
      </w:r>
      <w:r>
        <w:t>the voice of</w:t>
      </w:r>
      <w:r w:rsidR="004F06D3">
        <w:t xml:space="preserve"> God</w:t>
      </w:r>
    </w:p>
    <w:p w14:paraId="53C627CE" w14:textId="1823F55F" w:rsidR="004F06D3" w:rsidRDefault="004F06D3" w:rsidP="004F06D3">
      <w:pPr>
        <w:pStyle w:val="Heading1"/>
      </w:pPr>
      <w:r>
        <w:t>1 Samuel, chapter 3</w:t>
      </w:r>
    </w:p>
    <w:p w14:paraId="551828FE" w14:textId="4B3716BA" w:rsidR="00A93B67" w:rsidRPr="00EC5A98" w:rsidRDefault="00A93B67" w:rsidP="00A93B67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 w:rsidRPr="001F287E">
        <w:rPr>
          <w:i/>
          <w:sz w:val="22"/>
          <w:szCs w:val="22"/>
        </w:rPr>
        <w:t>My sheep hear My voice, and I know them, and they follow Me.</w:t>
      </w:r>
      <w:r w:rsidR="00EC5A98">
        <w:rPr>
          <w:i/>
          <w:sz w:val="22"/>
          <w:szCs w:val="22"/>
        </w:rPr>
        <w:t xml:space="preserve"> </w:t>
      </w:r>
      <w:r w:rsidRPr="00EC5A98">
        <w:rPr>
          <w:i/>
          <w:sz w:val="22"/>
          <w:szCs w:val="22"/>
        </w:rPr>
        <w:t xml:space="preserve">John 10:27 </w:t>
      </w:r>
    </w:p>
    <w:p w14:paraId="7DA71E1B" w14:textId="77777777" w:rsidR="00D035BA" w:rsidRDefault="00EC5A98" w:rsidP="00EC5A98">
      <w:pPr>
        <w:pStyle w:val="NoSpacing"/>
        <w:numPr>
          <w:ilvl w:val="0"/>
          <w:numId w:val="1"/>
        </w:numPr>
        <w:rPr>
          <w:i/>
          <w:iCs/>
          <w:sz w:val="22"/>
          <w:szCs w:val="22"/>
        </w:rPr>
      </w:pPr>
      <w:r w:rsidRPr="00EC5A98">
        <w:rPr>
          <w:i/>
          <w:iCs/>
          <w:sz w:val="22"/>
          <w:szCs w:val="22"/>
        </w:rPr>
        <w:t xml:space="preserve">I will instruct you and teach you in the way you should go; I will guide you with My eye. </w:t>
      </w:r>
    </w:p>
    <w:p w14:paraId="1AE97410" w14:textId="022C6EE6" w:rsidR="00A93B67" w:rsidRPr="00EC5A98" w:rsidRDefault="00EC5A98" w:rsidP="00D035BA">
      <w:pPr>
        <w:pStyle w:val="NoSpacing"/>
        <w:ind w:left="720"/>
        <w:rPr>
          <w:i/>
          <w:iCs/>
          <w:sz w:val="22"/>
          <w:szCs w:val="22"/>
        </w:rPr>
      </w:pPr>
      <w:r w:rsidRPr="00EC5A98">
        <w:rPr>
          <w:i/>
          <w:iCs/>
          <w:sz w:val="22"/>
          <w:szCs w:val="22"/>
        </w:rPr>
        <w:t>Psalms 32:8</w:t>
      </w:r>
    </w:p>
    <w:p w14:paraId="091650D9" w14:textId="77777777" w:rsidR="00A93B67" w:rsidRDefault="00A93B67" w:rsidP="00EC5A98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 w:rsidRPr="00D777A8">
        <w:rPr>
          <w:i/>
          <w:sz w:val="22"/>
          <w:szCs w:val="22"/>
        </w:rPr>
        <w:t>Your ears shall hear a word behind you, saying,</w:t>
      </w:r>
      <w:r>
        <w:rPr>
          <w:i/>
          <w:sz w:val="22"/>
          <w:szCs w:val="22"/>
        </w:rPr>
        <w:t xml:space="preserve"> </w:t>
      </w:r>
      <w:r w:rsidRPr="00D777A8">
        <w:rPr>
          <w:i/>
          <w:sz w:val="22"/>
          <w:szCs w:val="22"/>
        </w:rPr>
        <w:t>"This is the way, walk in it,"</w:t>
      </w:r>
      <w:r>
        <w:rPr>
          <w:i/>
          <w:sz w:val="22"/>
          <w:szCs w:val="22"/>
        </w:rPr>
        <w:t xml:space="preserve"> w</w:t>
      </w:r>
      <w:r w:rsidRPr="00D777A8">
        <w:rPr>
          <w:i/>
          <w:sz w:val="22"/>
          <w:szCs w:val="22"/>
        </w:rPr>
        <w:t xml:space="preserve">henever you turn to the right hand </w:t>
      </w:r>
      <w:r>
        <w:rPr>
          <w:i/>
          <w:sz w:val="22"/>
          <w:szCs w:val="22"/>
        </w:rPr>
        <w:t>o</w:t>
      </w:r>
      <w:r w:rsidRPr="00D777A8">
        <w:rPr>
          <w:i/>
          <w:sz w:val="22"/>
          <w:szCs w:val="22"/>
        </w:rPr>
        <w:t xml:space="preserve">r whenever you turn to the left. </w:t>
      </w:r>
      <w:r>
        <w:rPr>
          <w:i/>
          <w:sz w:val="22"/>
          <w:szCs w:val="22"/>
        </w:rPr>
        <w:t>Isaiah 30:21</w:t>
      </w:r>
    </w:p>
    <w:p w14:paraId="38284FCD" w14:textId="77777777" w:rsidR="00A93B67" w:rsidRDefault="00A93B67" w:rsidP="00A93B67">
      <w:pPr>
        <w:pStyle w:val="NoSpacing"/>
        <w:rPr>
          <w:i/>
          <w:sz w:val="22"/>
          <w:szCs w:val="22"/>
        </w:rPr>
      </w:pPr>
    </w:p>
    <w:p w14:paraId="7D8A436F" w14:textId="77777777" w:rsidR="00A93B67" w:rsidRDefault="00A93B67" w:rsidP="00A93B6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Christianity is the only religion in the world that offers a relationship with the true God. In all other religions, their god is unknowable. In a real relationship, conversation is not just a one-sided monologue, it is a dialogue. We talk to God and He talks back to us.</w:t>
      </w:r>
    </w:p>
    <w:p w14:paraId="3C4A02F8" w14:textId="77777777" w:rsidR="00A93B67" w:rsidRDefault="00A93B67" w:rsidP="00A93B67">
      <w:pPr>
        <w:pStyle w:val="NoSpacing"/>
        <w:rPr>
          <w:sz w:val="22"/>
          <w:szCs w:val="22"/>
        </w:rPr>
      </w:pPr>
    </w:p>
    <w:p w14:paraId="42DBFA2E" w14:textId="6A269E30" w:rsidR="004F06D3" w:rsidRDefault="00A93B67" w:rsidP="00A93B67">
      <w:pPr>
        <w:pStyle w:val="NoSpacing"/>
        <w:rPr>
          <w:sz w:val="22"/>
          <w:szCs w:val="22"/>
        </w:rPr>
      </w:pPr>
      <w:r w:rsidRPr="00A93B67">
        <w:rPr>
          <w:sz w:val="22"/>
          <w:szCs w:val="22"/>
        </w:rPr>
        <w:t>1) Sin obscures God’s voice vs.1-2</w:t>
      </w:r>
    </w:p>
    <w:p w14:paraId="66F07926" w14:textId="0F056CF6" w:rsidR="00EC5A98" w:rsidRDefault="00EC5A98" w:rsidP="00EC5A98">
      <w:pPr>
        <w:pStyle w:val="NoSpacing"/>
        <w:rPr>
          <w:i/>
          <w:iCs/>
          <w:sz w:val="22"/>
          <w:szCs w:val="22"/>
        </w:rPr>
      </w:pPr>
      <w:r w:rsidRPr="00EC5A98">
        <w:rPr>
          <w:i/>
          <w:iCs/>
          <w:sz w:val="22"/>
          <w:szCs w:val="22"/>
        </w:rPr>
        <w:t>Behold, the Lord ’s hand is not shortened, that it cannot save; Nor His ear heavy, that it cannot hear. But your iniquities have separated you from your God; And your sins have hidden His face from you, so that He will not hear. Isaiah 59:1-2</w:t>
      </w:r>
    </w:p>
    <w:p w14:paraId="35AF219C" w14:textId="0EC4BF39" w:rsidR="00EC5A98" w:rsidRDefault="00A63CCC" w:rsidP="00EC5A98">
      <w:pPr>
        <w:pStyle w:val="NoSpacing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259F03" wp14:editId="2912D1FD">
            <wp:simplePos x="0" y="0"/>
            <wp:positionH relativeFrom="margin">
              <wp:posOffset>4464050</wp:posOffset>
            </wp:positionH>
            <wp:positionV relativeFrom="margin">
              <wp:posOffset>3384550</wp:posOffset>
            </wp:positionV>
            <wp:extent cx="1476375" cy="1390015"/>
            <wp:effectExtent l="190500" t="190500" r="200025" b="172085"/>
            <wp:wrapSquare wrapText="bothSides"/>
            <wp:docPr id="2146091364" name="Picture 1" descr="A bible and headphones on a wood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091364" name="Picture 1" descr="A bible and headphones on a wood floo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0" b="-1667"/>
                    <a:stretch/>
                  </pic:blipFill>
                  <pic:spPr bwMode="auto">
                    <a:xfrm>
                      <a:off x="0" y="0"/>
                      <a:ext cx="1476375" cy="1390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AFA28" w14:textId="74850010" w:rsidR="00EC5A98" w:rsidRDefault="00EC5A98" w:rsidP="00EC5A9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2) Samuel was diligent and submissive vs.3-10</w:t>
      </w:r>
    </w:p>
    <w:p w14:paraId="62202846" w14:textId="6CE0B1E5" w:rsidR="00EC5A98" w:rsidRDefault="00EC5A98" w:rsidP="00EC5A98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Hearing the voice of the Lord is equated with knowing God vs.</w:t>
      </w:r>
      <w:r w:rsidR="004F78F4">
        <w:rPr>
          <w:sz w:val="22"/>
          <w:szCs w:val="22"/>
        </w:rPr>
        <w:t>7</w:t>
      </w:r>
    </w:p>
    <w:p w14:paraId="61AE596C" w14:textId="0D769BF1" w:rsidR="00D035BA" w:rsidRDefault="00D035BA" w:rsidP="00EC5A98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 must hear God’s voice to become a Christian - </w:t>
      </w:r>
      <w:r>
        <w:rPr>
          <w:sz w:val="22"/>
          <w:szCs w:val="22"/>
        </w:rPr>
        <w:t>Matt.16:13-19, John 6:44-45</w:t>
      </w:r>
    </w:p>
    <w:p w14:paraId="6F75D9EB" w14:textId="77777777" w:rsidR="004F78F4" w:rsidRDefault="004F78F4" w:rsidP="004F78F4">
      <w:pPr>
        <w:pStyle w:val="NoSpacing"/>
        <w:rPr>
          <w:sz w:val="22"/>
          <w:szCs w:val="22"/>
        </w:rPr>
      </w:pPr>
    </w:p>
    <w:p w14:paraId="0E0EFD5B" w14:textId="4CF471A7" w:rsidR="004F78F4" w:rsidRDefault="004F78F4" w:rsidP="004F78F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D035BA">
        <w:rPr>
          <w:sz w:val="22"/>
          <w:szCs w:val="22"/>
        </w:rPr>
        <w:t>Five main ways that God guides us (the five CSs)</w:t>
      </w:r>
      <w:r w:rsidR="00735113">
        <w:rPr>
          <w:sz w:val="22"/>
          <w:szCs w:val="22"/>
        </w:rPr>
        <w:t xml:space="preserve"> </w:t>
      </w:r>
      <w:r w:rsidR="00007AB1">
        <w:rPr>
          <w:sz w:val="22"/>
          <w:szCs w:val="22"/>
        </w:rPr>
        <w:t>–</w:t>
      </w:r>
      <w:r w:rsidR="00735113">
        <w:rPr>
          <w:sz w:val="22"/>
          <w:szCs w:val="22"/>
        </w:rPr>
        <w:t xml:space="preserve"> </w:t>
      </w:r>
      <w:r w:rsidR="00007AB1">
        <w:rPr>
          <w:sz w:val="22"/>
          <w:szCs w:val="22"/>
        </w:rPr>
        <w:t>Acts 16:6-10</w:t>
      </w:r>
    </w:p>
    <w:p w14:paraId="1C71B152" w14:textId="190B947A" w:rsidR="00D035BA" w:rsidRDefault="00D035BA" w:rsidP="00D035BA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Commanding Scripture</w:t>
      </w:r>
      <w:r>
        <w:rPr>
          <w:sz w:val="22"/>
          <w:szCs w:val="22"/>
        </w:rPr>
        <w:t xml:space="preserve"> – Isaiah 8:19-22, Proverbs 30:5-6</w:t>
      </w:r>
    </w:p>
    <w:p w14:paraId="3445A189" w14:textId="23A35EB1" w:rsidR="00D035BA" w:rsidRDefault="00D035BA" w:rsidP="00D035BA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bCs/>
          <w:sz w:val="22"/>
          <w:szCs w:val="22"/>
        </w:rPr>
        <w:t>Compelling Spirit</w:t>
      </w:r>
      <w:r>
        <w:rPr>
          <w:sz w:val="22"/>
          <w:szCs w:val="22"/>
        </w:rPr>
        <w:t xml:space="preserve"> – Romans 8:14-16</w:t>
      </w:r>
      <w:r>
        <w:rPr>
          <w:sz w:val="22"/>
          <w:szCs w:val="22"/>
        </w:rPr>
        <w:t xml:space="preserve">, </w:t>
      </w:r>
      <w:r w:rsidR="00325DEC">
        <w:rPr>
          <w:sz w:val="22"/>
          <w:szCs w:val="22"/>
        </w:rPr>
        <w:t>Colossians 3:16-17</w:t>
      </w:r>
      <w:r>
        <w:rPr>
          <w:sz w:val="22"/>
          <w:szCs w:val="22"/>
        </w:rPr>
        <w:t xml:space="preserve"> </w:t>
      </w:r>
    </w:p>
    <w:p w14:paraId="75F59AF1" w14:textId="4E9C4014" w:rsidR="00573EA9" w:rsidRPr="00735113" w:rsidRDefault="00D035BA" w:rsidP="00735113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Counsel of the Saints </w:t>
      </w:r>
      <w:r w:rsidR="00325DE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35113" w:rsidRPr="00735113">
        <w:rPr>
          <w:sz w:val="22"/>
          <w:szCs w:val="22"/>
        </w:rPr>
        <w:t xml:space="preserve">The way of a fool is right in his own eyes, </w:t>
      </w:r>
      <w:r w:rsidR="00735113" w:rsidRPr="00735113">
        <w:rPr>
          <w:sz w:val="22"/>
          <w:szCs w:val="22"/>
        </w:rPr>
        <w:t>but</w:t>
      </w:r>
      <w:r w:rsidR="00735113" w:rsidRPr="00735113">
        <w:rPr>
          <w:sz w:val="22"/>
          <w:szCs w:val="22"/>
        </w:rPr>
        <w:t xml:space="preserve"> he who heeds counsel is wise.</w:t>
      </w:r>
      <w:r w:rsidR="00735113">
        <w:rPr>
          <w:sz w:val="22"/>
          <w:szCs w:val="22"/>
        </w:rPr>
        <w:t xml:space="preserve"> </w:t>
      </w:r>
      <w:r w:rsidR="00735113" w:rsidRPr="00735113">
        <w:rPr>
          <w:sz w:val="22"/>
          <w:szCs w:val="22"/>
        </w:rPr>
        <w:t>Proverbs 12:15</w:t>
      </w:r>
    </w:p>
    <w:p w14:paraId="66FA3A58" w14:textId="2E248281" w:rsidR="00325DEC" w:rsidRDefault="00325DEC" w:rsidP="00325DEC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Common Sense/Reason – Deuteronomy 32:28-29</w:t>
      </w:r>
    </w:p>
    <w:p w14:paraId="265B15CB" w14:textId="6DF0ED24" w:rsidR="009F4668" w:rsidRPr="00325DEC" w:rsidRDefault="00325DEC" w:rsidP="00325DEC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Circumstantial Signs</w:t>
      </w:r>
      <w:r w:rsidR="009F4668" w:rsidRPr="00325DEC">
        <w:rPr>
          <w:sz w:val="22"/>
          <w:szCs w:val="22"/>
        </w:rPr>
        <w:t xml:space="preserve"> – Deuteronomy 13:1-5, </w:t>
      </w:r>
      <w:r w:rsidR="008B674E" w:rsidRPr="00325DEC">
        <w:rPr>
          <w:sz w:val="22"/>
          <w:szCs w:val="22"/>
        </w:rPr>
        <w:t>1 Thessalonians 5:20-21</w:t>
      </w:r>
    </w:p>
    <w:p w14:paraId="73598E45" w14:textId="77777777" w:rsidR="004F78F4" w:rsidRDefault="004F78F4" w:rsidP="00573EA9">
      <w:pPr>
        <w:pStyle w:val="NoSpacing"/>
        <w:rPr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3EA9" w:rsidRPr="00573EA9" w14:paraId="344B29FD" w14:textId="77777777" w:rsidTr="00573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7607CD" w14:textId="12006C7D" w:rsidR="00573EA9" w:rsidRPr="00573EA9" w:rsidRDefault="00573EA9" w:rsidP="00573EA9">
            <w:pPr>
              <w:pStyle w:val="NoSpacing"/>
              <w:rPr>
                <w:sz w:val="22"/>
                <w:szCs w:val="22"/>
              </w:rPr>
            </w:pPr>
            <w:r w:rsidRPr="00573EA9">
              <w:rPr>
                <w:sz w:val="22"/>
                <w:szCs w:val="22"/>
              </w:rPr>
              <w:t xml:space="preserve">3 voices </w:t>
            </w:r>
          </w:p>
        </w:tc>
        <w:tc>
          <w:tcPr>
            <w:tcW w:w="4675" w:type="dxa"/>
          </w:tcPr>
          <w:p w14:paraId="1015EDA9" w14:textId="2CFEDA2F" w:rsidR="00573EA9" w:rsidRPr="00573EA9" w:rsidRDefault="00573EA9" w:rsidP="00573EA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3EA9">
              <w:rPr>
                <w:sz w:val="22"/>
                <w:szCs w:val="22"/>
              </w:rPr>
              <w:t>3 levels of hearing God’s voice</w:t>
            </w:r>
          </w:p>
        </w:tc>
      </w:tr>
      <w:tr w:rsidR="00573EA9" w:rsidRPr="00573EA9" w14:paraId="02965E55" w14:textId="77777777" w:rsidTr="0057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968E3A" w14:textId="522E07FE" w:rsidR="00573EA9" w:rsidRPr="00573EA9" w:rsidRDefault="00573EA9" w:rsidP="00573EA9">
            <w:pPr>
              <w:pStyle w:val="NoSpacing"/>
              <w:rPr>
                <w:b w:val="0"/>
                <w:bCs w:val="0"/>
                <w:sz w:val="22"/>
                <w:szCs w:val="22"/>
              </w:rPr>
            </w:pPr>
            <w:r w:rsidRPr="00573EA9">
              <w:rPr>
                <w:b w:val="0"/>
                <w:bCs w:val="0"/>
                <w:sz w:val="22"/>
                <w:szCs w:val="22"/>
              </w:rPr>
              <w:t>You/your flesh</w:t>
            </w:r>
          </w:p>
        </w:tc>
        <w:tc>
          <w:tcPr>
            <w:tcW w:w="4675" w:type="dxa"/>
          </w:tcPr>
          <w:p w14:paraId="24DB0D35" w14:textId="2F9E76FA" w:rsidR="00573EA9" w:rsidRPr="00573EA9" w:rsidRDefault="00573EA9" w:rsidP="00573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3EA9">
              <w:rPr>
                <w:sz w:val="22"/>
                <w:szCs w:val="22"/>
              </w:rPr>
              <w:t xml:space="preserve">Inner witness </w:t>
            </w:r>
          </w:p>
        </w:tc>
      </w:tr>
      <w:tr w:rsidR="00573EA9" w:rsidRPr="00573EA9" w14:paraId="7BDAC0E0" w14:textId="77777777" w:rsidTr="00573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AD9F92" w14:textId="2DDDDCF2" w:rsidR="00573EA9" w:rsidRPr="00573EA9" w:rsidRDefault="00573EA9" w:rsidP="00573EA9">
            <w:pPr>
              <w:pStyle w:val="NoSpacing"/>
              <w:rPr>
                <w:b w:val="0"/>
                <w:bCs w:val="0"/>
                <w:sz w:val="22"/>
                <w:szCs w:val="22"/>
              </w:rPr>
            </w:pPr>
            <w:r w:rsidRPr="00573EA9">
              <w:rPr>
                <w:b w:val="0"/>
                <w:bCs w:val="0"/>
                <w:sz w:val="22"/>
                <w:szCs w:val="22"/>
              </w:rPr>
              <w:t>Holy Spirit</w:t>
            </w:r>
            <w:r>
              <w:rPr>
                <w:b w:val="0"/>
                <w:bCs w:val="0"/>
                <w:sz w:val="22"/>
                <w:szCs w:val="22"/>
              </w:rPr>
              <w:t xml:space="preserve">/Bible </w:t>
            </w:r>
          </w:p>
        </w:tc>
        <w:tc>
          <w:tcPr>
            <w:tcW w:w="4675" w:type="dxa"/>
          </w:tcPr>
          <w:p w14:paraId="68CF82D3" w14:textId="4DFFCB79" w:rsidR="00573EA9" w:rsidRPr="00573EA9" w:rsidRDefault="00573EA9" w:rsidP="00573EA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3EA9">
              <w:rPr>
                <w:sz w:val="22"/>
                <w:szCs w:val="22"/>
              </w:rPr>
              <w:t xml:space="preserve">Inner audible voice </w:t>
            </w:r>
          </w:p>
        </w:tc>
      </w:tr>
      <w:tr w:rsidR="00573EA9" w:rsidRPr="00573EA9" w14:paraId="1C010EBC" w14:textId="77777777" w:rsidTr="0057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26449E" w14:textId="1DAC9DBF" w:rsidR="00573EA9" w:rsidRPr="00573EA9" w:rsidRDefault="00573EA9" w:rsidP="00573EA9">
            <w:pPr>
              <w:pStyle w:val="NoSpacing"/>
              <w:rPr>
                <w:b w:val="0"/>
                <w:bCs w:val="0"/>
                <w:sz w:val="22"/>
                <w:szCs w:val="22"/>
              </w:rPr>
            </w:pPr>
            <w:r w:rsidRPr="00573EA9">
              <w:rPr>
                <w:b w:val="0"/>
                <w:bCs w:val="0"/>
                <w:sz w:val="22"/>
                <w:szCs w:val="22"/>
              </w:rPr>
              <w:t>The demonic</w:t>
            </w:r>
            <w:r w:rsidR="00D035BA">
              <w:rPr>
                <w:b w:val="0"/>
                <w:bCs w:val="0"/>
                <w:sz w:val="22"/>
                <w:szCs w:val="22"/>
              </w:rPr>
              <w:t>/the world culture</w:t>
            </w:r>
          </w:p>
        </w:tc>
        <w:tc>
          <w:tcPr>
            <w:tcW w:w="4675" w:type="dxa"/>
          </w:tcPr>
          <w:p w14:paraId="612322F6" w14:textId="31B38B16" w:rsidR="00573EA9" w:rsidRPr="00573EA9" w:rsidRDefault="00573EA9" w:rsidP="00573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3EA9">
              <w:rPr>
                <w:sz w:val="22"/>
                <w:szCs w:val="22"/>
              </w:rPr>
              <w:t xml:space="preserve">God’s audible voice </w:t>
            </w:r>
          </w:p>
        </w:tc>
      </w:tr>
    </w:tbl>
    <w:p w14:paraId="487E4C0B" w14:textId="77777777" w:rsidR="00573EA9" w:rsidRPr="00573EA9" w:rsidRDefault="00573EA9" w:rsidP="00573EA9">
      <w:pPr>
        <w:pStyle w:val="NoSpacing"/>
        <w:rPr>
          <w:sz w:val="22"/>
          <w:szCs w:val="22"/>
        </w:rPr>
      </w:pPr>
    </w:p>
    <w:p w14:paraId="2E95ADC5" w14:textId="32F763E5" w:rsidR="004F78F4" w:rsidRDefault="008B674E" w:rsidP="004F78F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4) Two ways to grow in hearing and discerning God’s voice</w:t>
      </w:r>
    </w:p>
    <w:p w14:paraId="00F1DE11" w14:textId="6605560B" w:rsidR="008B674E" w:rsidRDefault="008B674E" w:rsidP="008B674E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Read and study your Bible – Hebrews 5:12-14</w:t>
      </w:r>
    </w:p>
    <w:p w14:paraId="4DFBE9C1" w14:textId="03413619" w:rsidR="008B674E" w:rsidRDefault="008B674E" w:rsidP="008B674E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 obedient to what he tells you.</w:t>
      </w:r>
    </w:p>
    <w:p w14:paraId="25852C9C" w14:textId="77777777" w:rsidR="008B674E" w:rsidRDefault="008B674E" w:rsidP="008B674E">
      <w:pPr>
        <w:pStyle w:val="NoSpacing"/>
        <w:numPr>
          <w:ilvl w:val="0"/>
          <w:numId w:val="2"/>
        </w:numPr>
        <w:rPr>
          <w:i/>
          <w:sz w:val="22"/>
          <w:szCs w:val="22"/>
        </w:rPr>
      </w:pPr>
      <w:r w:rsidRPr="000C0892">
        <w:rPr>
          <w:i/>
          <w:sz w:val="22"/>
          <w:szCs w:val="22"/>
        </w:rPr>
        <w:t>Isa</w:t>
      </w:r>
      <w:r>
        <w:rPr>
          <w:i/>
          <w:sz w:val="22"/>
          <w:szCs w:val="22"/>
        </w:rPr>
        <w:t>iah</w:t>
      </w:r>
      <w:r w:rsidRPr="000C0892">
        <w:rPr>
          <w:i/>
          <w:sz w:val="22"/>
          <w:szCs w:val="22"/>
        </w:rPr>
        <w:t xml:space="preserve"> 1:19</w:t>
      </w:r>
      <w:r>
        <w:rPr>
          <w:i/>
          <w:sz w:val="22"/>
          <w:szCs w:val="22"/>
        </w:rPr>
        <w:t xml:space="preserve"> -</w:t>
      </w:r>
      <w:r w:rsidRPr="00084194">
        <w:rPr>
          <w:i/>
          <w:sz w:val="22"/>
          <w:szCs w:val="22"/>
        </w:rPr>
        <w:t xml:space="preserve"> If you are willing and obedient,</w:t>
      </w:r>
      <w:r>
        <w:rPr>
          <w:i/>
          <w:sz w:val="22"/>
          <w:szCs w:val="22"/>
        </w:rPr>
        <w:t xml:space="preserve"> y</w:t>
      </w:r>
      <w:r w:rsidRPr="00084194">
        <w:rPr>
          <w:i/>
          <w:sz w:val="22"/>
          <w:szCs w:val="22"/>
        </w:rPr>
        <w:t>ou shall eat the good of the land</w:t>
      </w:r>
      <w:r>
        <w:rPr>
          <w:i/>
          <w:sz w:val="22"/>
          <w:szCs w:val="22"/>
        </w:rPr>
        <w:t>.</w:t>
      </w:r>
    </w:p>
    <w:p w14:paraId="3E2A83A3" w14:textId="000433F6" w:rsidR="00EC5A98" w:rsidRPr="002F47FF" w:rsidRDefault="008B674E" w:rsidP="008B674E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8B674E">
        <w:rPr>
          <w:i/>
          <w:sz w:val="22"/>
          <w:szCs w:val="22"/>
        </w:rPr>
        <w:t xml:space="preserve">Isaiah 48:17-18 - Thus says the LORD, your Redeemer, the Holy One of Israel: "I am the LORD your God, </w:t>
      </w:r>
      <w:proofErr w:type="gramStart"/>
      <w:r w:rsidRPr="008B674E">
        <w:rPr>
          <w:i/>
          <w:sz w:val="22"/>
          <w:szCs w:val="22"/>
        </w:rPr>
        <w:t>Who</w:t>
      </w:r>
      <w:proofErr w:type="gramEnd"/>
      <w:r w:rsidRPr="008B674E">
        <w:rPr>
          <w:i/>
          <w:sz w:val="22"/>
          <w:szCs w:val="22"/>
        </w:rPr>
        <w:t xml:space="preserve"> teaches you to profit, Who leads you by the way you should go. Oh, that you had heeded My commandments! Then your peace would have been like a river, and your righteousness like the waves of the sea.”</w:t>
      </w:r>
    </w:p>
    <w:p w14:paraId="298BF05C" w14:textId="74F24EC5" w:rsidR="00A93B67" w:rsidRPr="00325DEC" w:rsidRDefault="002F47FF" w:rsidP="00A93B67">
      <w:pPr>
        <w:pStyle w:val="NoSpacing"/>
        <w:rPr>
          <w:iCs/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93B67" w:rsidRPr="0032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EE"/>
    <w:multiLevelType w:val="hybridMultilevel"/>
    <w:tmpl w:val="699C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32588"/>
    <w:multiLevelType w:val="hybridMultilevel"/>
    <w:tmpl w:val="D9321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43BAD"/>
    <w:multiLevelType w:val="hybridMultilevel"/>
    <w:tmpl w:val="2CF04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D05FC"/>
    <w:multiLevelType w:val="hybridMultilevel"/>
    <w:tmpl w:val="8566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391E"/>
    <w:multiLevelType w:val="hybridMultilevel"/>
    <w:tmpl w:val="87520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94035"/>
    <w:multiLevelType w:val="hybridMultilevel"/>
    <w:tmpl w:val="CC20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4501">
    <w:abstractNumId w:val="1"/>
  </w:num>
  <w:num w:numId="2" w16cid:durableId="774642294">
    <w:abstractNumId w:val="4"/>
  </w:num>
  <w:num w:numId="3" w16cid:durableId="1556621144">
    <w:abstractNumId w:val="2"/>
  </w:num>
  <w:num w:numId="4" w16cid:durableId="51782410">
    <w:abstractNumId w:val="0"/>
  </w:num>
  <w:num w:numId="5" w16cid:durableId="956720066">
    <w:abstractNumId w:val="3"/>
  </w:num>
  <w:num w:numId="6" w16cid:durableId="1649751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D3"/>
    <w:rsid w:val="00007AB1"/>
    <w:rsid w:val="001407E6"/>
    <w:rsid w:val="002F47FF"/>
    <w:rsid w:val="00325DEC"/>
    <w:rsid w:val="004F06D3"/>
    <w:rsid w:val="004F78F4"/>
    <w:rsid w:val="00573EA9"/>
    <w:rsid w:val="00735113"/>
    <w:rsid w:val="008B674E"/>
    <w:rsid w:val="009F4668"/>
    <w:rsid w:val="00A63CCC"/>
    <w:rsid w:val="00A93B67"/>
    <w:rsid w:val="00D035BA"/>
    <w:rsid w:val="00E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94D6"/>
  <w15:chartTrackingRefBased/>
  <w15:docId w15:val="{6FC3276F-F0AA-47FD-95E8-525269E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668"/>
  </w:style>
  <w:style w:type="paragraph" w:styleId="Heading1">
    <w:name w:val="heading 1"/>
    <w:basedOn w:val="Normal"/>
    <w:next w:val="Normal"/>
    <w:link w:val="Heading1Char"/>
    <w:uiPriority w:val="9"/>
    <w:qFormat/>
    <w:rsid w:val="009F46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66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6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66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668"/>
    <w:pPr>
      <w:spacing w:after="0"/>
      <w:jc w:val="left"/>
      <w:outlineLvl w:val="4"/>
    </w:pPr>
    <w:rPr>
      <w:smallCaps/>
      <w:color w:val="3A7C22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668"/>
    <w:pPr>
      <w:spacing w:after="0"/>
      <w:jc w:val="left"/>
      <w:outlineLvl w:val="5"/>
    </w:pPr>
    <w:rPr>
      <w:smallCaps/>
      <w:color w:val="4EA72E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668"/>
    <w:pPr>
      <w:spacing w:after="0"/>
      <w:jc w:val="left"/>
      <w:outlineLvl w:val="6"/>
    </w:pPr>
    <w:rPr>
      <w:b/>
      <w:bCs/>
      <w:smallCaps/>
      <w:color w:val="4EA72E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668"/>
    <w:pPr>
      <w:spacing w:after="0"/>
      <w:jc w:val="left"/>
      <w:outlineLvl w:val="7"/>
    </w:pPr>
    <w:rPr>
      <w:b/>
      <w:bCs/>
      <w:i/>
      <w:iCs/>
      <w:smallCaps/>
      <w:color w:val="3A7C22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668"/>
    <w:pPr>
      <w:spacing w:after="0"/>
      <w:jc w:val="left"/>
      <w:outlineLvl w:val="8"/>
    </w:pPr>
    <w:rPr>
      <w:b/>
      <w:bCs/>
      <w:i/>
      <w:iCs/>
      <w:smallCaps/>
      <w:color w:val="275317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66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66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66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66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668"/>
    <w:rPr>
      <w:smallCaps/>
      <w:color w:val="3A7C22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668"/>
    <w:rPr>
      <w:smallCaps/>
      <w:color w:val="4EA72E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668"/>
    <w:rPr>
      <w:b/>
      <w:bCs/>
      <w:smallCaps/>
      <w:color w:val="4EA72E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668"/>
    <w:rPr>
      <w:b/>
      <w:bCs/>
      <w:i/>
      <w:iCs/>
      <w:smallCaps/>
      <w:color w:val="3A7C22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668"/>
    <w:rPr>
      <w:b/>
      <w:bCs/>
      <w:i/>
      <w:iCs/>
      <w:smallCaps/>
      <w:color w:val="275317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9F4668"/>
    <w:pPr>
      <w:pBdr>
        <w:top w:val="single" w:sz="8" w:space="1" w:color="4EA72E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66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66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4668"/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9F46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4668"/>
    <w:rPr>
      <w:i/>
      <w:iCs/>
    </w:rPr>
  </w:style>
  <w:style w:type="paragraph" w:styleId="ListParagraph">
    <w:name w:val="List Paragraph"/>
    <w:basedOn w:val="Normal"/>
    <w:uiPriority w:val="34"/>
    <w:qFormat/>
    <w:rsid w:val="004F06D3"/>
    <w:pPr>
      <w:ind w:left="720"/>
      <w:contextualSpacing/>
    </w:pPr>
  </w:style>
  <w:style w:type="character" w:styleId="IntenseEmphasis">
    <w:name w:val="Intense Emphasis"/>
    <w:uiPriority w:val="21"/>
    <w:qFormat/>
    <w:rsid w:val="009F4668"/>
    <w:rPr>
      <w:b/>
      <w:bCs/>
      <w:i/>
      <w:iCs/>
      <w:color w:val="4EA72E" w:themeColor="accent6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668"/>
    <w:pPr>
      <w:pBdr>
        <w:top w:val="single" w:sz="8" w:space="1" w:color="4EA72E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668"/>
    <w:rPr>
      <w:b/>
      <w:bCs/>
      <w:i/>
      <w:iCs/>
    </w:rPr>
  </w:style>
  <w:style w:type="character" w:styleId="IntenseReference">
    <w:name w:val="Intense Reference"/>
    <w:uiPriority w:val="32"/>
    <w:qFormat/>
    <w:rsid w:val="009F4668"/>
    <w:rPr>
      <w:b/>
      <w:bCs/>
      <w:smallCaps/>
      <w:spacing w:val="5"/>
      <w:sz w:val="22"/>
      <w:szCs w:val="2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668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9F4668"/>
    <w:rPr>
      <w:b/>
      <w:bCs/>
      <w:color w:val="4EA72E" w:themeColor="accent6"/>
    </w:rPr>
  </w:style>
  <w:style w:type="character" w:styleId="Emphasis">
    <w:name w:val="Emphasis"/>
    <w:uiPriority w:val="20"/>
    <w:qFormat/>
    <w:rsid w:val="009F466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F4668"/>
    <w:pPr>
      <w:spacing w:after="0" w:line="240" w:lineRule="auto"/>
    </w:pPr>
  </w:style>
  <w:style w:type="character" w:styleId="SubtleEmphasis">
    <w:name w:val="Subtle Emphasis"/>
    <w:uiPriority w:val="19"/>
    <w:qFormat/>
    <w:rsid w:val="009F4668"/>
    <w:rPr>
      <w:i/>
      <w:iCs/>
    </w:rPr>
  </w:style>
  <w:style w:type="character" w:styleId="SubtleReference">
    <w:name w:val="Subtle Reference"/>
    <w:uiPriority w:val="31"/>
    <w:qFormat/>
    <w:rsid w:val="009F4668"/>
    <w:rPr>
      <w:b/>
      <w:bCs/>
    </w:rPr>
  </w:style>
  <w:style w:type="character" w:styleId="BookTitle">
    <w:name w:val="Book Title"/>
    <w:uiPriority w:val="33"/>
    <w:qFormat/>
    <w:rsid w:val="009F46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668"/>
    <w:pPr>
      <w:outlineLvl w:val="9"/>
    </w:pPr>
  </w:style>
  <w:style w:type="table" w:styleId="TableGrid">
    <w:name w:val="Table Grid"/>
    <w:basedOn w:val="TableNormal"/>
    <w:uiPriority w:val="39"/>
    <w:rsid w:val="005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73E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6</cp:revision>
  <dcterms:created xsi:type="dcterms:W3CDTF">2024-04-19T14:37:00Z</dcterms:created>
  <dcterms:modified xsi:type="dcterms:W3CDTF">2024-04-20T20:04:00Z</dcterms:modified>
</cp:coreProperties>
</file>