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C49B" w14:textId="2E67A9D7" w:rsidR="00A9204E" w:rsidRDefault="00F443B6" w:rsidP="00F443B6">
      <w:pPr>
        <w:pStyle w:val="Title"/>
      </w:pPr>
      <w:r>
        <w:t xml:space="preserve">Speak </w:t>
      </w:r>
      <w:r w:rsidR="00B17DDE">
        <w:t xml:space="preserve">only </w:t>
      </w:r>
      <w:r>
        <w:t>what God says</w:t>
      </w:r>
    </w:p>
    <w:p w14:paraId="49F3C52D" w14:textId="4280CFBC" w:rsidR="00F443B6" w:rsidRDefault="00F443B6" w:rsidP="00F443B6">
      <w:pPr>
        <w:pStyle w:val="Heading1"/>
      </w:pPr>
      <w:r>
        <w:t>Balaam’s Second Prophecy: Numbers 23:18-26</w:t>
      </w:r>
    </w:p>
    <w:p w14:paraId="62AE3AA2" w14:textId="229CC4C7" w:rsidR="00F443B6" w:rsidRDefault="00F443B6" w:rsidP="00F443B6">
      <w:pPr>
        <w:pStyle w:val="NoSpacing"/>
        <w:rPr>
          <w:sz w:val="24"/>
          <w:szCs w:val="24"/>
        </w:rPr>
      </w:pPr>
      <w:r w:rsidRPr="00F443B6">
        <w:rPr>
          <w:sz w:val="24"/>
          <w:szCs w:val="24"/>
        </w:rPr>
        <w:t>1) Balaam is an example of a prophet gone bad</w:t>
      </w:r>
    </w:p>
    <w:p w14:paraId="7335CA8D" w14:textId="12A477E5" w:rsidR="0038251C" w:rsidRDefault="0038251C" w:rsidP="0038251C">
      <w:pPr>
        <w:pStyle w:val="NoSpacing"/>
        <w:numPr>
          <w:ilvl w:val="0"/>
          <w:numId w:val="24"/>
        </w:numPr>
        <w:rPr>
          <w:sz w:val="24"/>
          <w:szCs w:val="24"/>
        </w:rPr>
      </w:pPr>
      <w:r>
        <w:rPr>
          <w:sz w:val="24"/>
          <w:szCs w:val="24"/>
        </w:rPr>
        <w:t>He was hired by King Balak of Moab to curse Israel – Numbers 24:10-13</w:t>
      </w:r>
    </w:p>
    <w:p w14:paraId="74C68DFD" w14:textId="4A984031" w:rsidR="00F443B6" w:rsidRDefault="0038251C" w:rsidP="0038251C">
      <w:pPr>
        <w:pStyle w:val="NoSpacing"/>
        <w:numPr>
          <w:ilvl w:val="0"/>
          <w:numId w:val="24"/>
        </w:numPr>
        <w:rPr>
          <w:sz w:val="24"/>
          <w:szCs w:val="24"/>
        </w:rPr>
      </w:pPr>
      <w:r>
        <w:rPr>
          <w:sz w:val="24"/>
          <w:szCs w:val="24"/>
        </w:rPr>
        <w:t>He could only speak what God told him to speak – Numbers 22:38</w:t>
      </w:r>
    </w:p>
    <w:p w14:paraId="4DE373E3" w14:textId="3BB4EFF9" w:rsidR="0038251C" w:rsidRDefault="00836715" w:rsidP="0038251C">
      <w:pPr>
        <w:pStyle w:val="NoSpacing"/>
        <w:numPr>
          <w:ilvl w:val="0"/>
          <w:numId w:val="24"/>
        </w:numPr>
        <w:rPr>
          <w:sz w:val="24"/>
          <w:szCs w:val="24"/>
        </w:rPr>
      </w:pPr>
      <w:r>
        <w:rPr>
          <w:sz w:val="24"/>
          <w:szCs w:val="24"/>
        </w:rPr>
        <w:t>He counseled Balak to entice Israel to sin – Numbers 31:16, Revelation 2:14-16</w:t>
      </w:r>
      <w:r w:rsidR="002D6627">
        <w:rPr>
          <w:sz w:val="24"/>
          <w:szCs w:val="24"/>
        </w:rPr>
        <w:t xml:space="preserve">, Isaiah 59:1-2 </w:t>
      </w:r>
    </w:p>
    <w:p w14:paraId="311FE8DB" w14:textId="742F5250" w:rsidR="00836715" w:rsidRDefault="002D6627" w:rsidP="0038251C">
      <w:pPr>
        <w:pStyle w:val="NoSpacing"/>
        <w:numPr>
          <w:ilvl w:val="0"/>
          <w:numId w:val="24"/>
        </w:numPr>
        <w:rPr>
          <w:sz w:val="24"/>
          <w:szCs w:val="24"/>
        </w:rPr>
      </w:pPr>
      <w:r>
        <w:rPr>
          <w:sz w:val="24"/>
          <w:szCs w:val="24"/>
        </w:rPr>
        <w:t>He was overcome by greed – Jude 11, 1 Timothy 6:7-10</w:t>
      </w:r>
    </w:p>
    <w:p w14:paraId="5675BB20" w14:textId="7D98A266" w:rsidR="002D6627" w:rsidRDefault="002D6627" w:rsidP="002D6627">
      <w:pPr>
        <w:pStyle w:val="NoSpacing"/>
        <w:rPr>
          <w:sz w:val="24"/>
          <w:szCs w:val="24"/>
        </w:rPr>
      </w:pPr>
    </w:p>
    <w:p w14:paraId="639B12D9" w14:textId="76285C2D" w:rsidR="002D6627" w:rsidRDefault="002D6627" w:rsidP="002D6627">
      <w:pPr>
        <w:pStyle w:val="NoSpacing"/>
        <w:rPr>
          <w:sz w:val="24"/>
          <w:szCs w:val="24"/>
        </w:rPr>
      </w:pPr>
      <w:r>
        <w:rPr>
          <w:sz w:val="24"/>
          <w:szCs w:val="24"/>
        </w:rPr>
        <w:t xml:space="preserve">2) </w:t>
      </w:r>
      <w:r w:rsidR="00286224">
        <w:rPr>
          <w:sz w:val="24"/>
          <w:szCs w:val="24"/>
        </w:rPr>
        <w:t>It’s impossible for God to lie – vs.19</w:t>
      </w:r>
    </w:p>
    <w:p w14:paraId="10B99DA4" w14:textId="47F8DF25" w:rsidR="00C75443" w:rsidRPr="00C75443" w:rsidRDefault="00C75443" w:rsidP="00C75443">
      <w:pPr>
        <w:pStyle w:val="NoSpacing"/>
        <w:numPr>
          <w:ilvl w:val="0"/>
          <w:numId w:val="27"/>
        </w:numPr>
        <w:rPr>
          <w:rFonts w:eastAsia="Times New Roman"/>
          <w:i/>
          <w:iCs/>
          <w:sz w:val="24"/>
          <w:szCs w:val="24"/>
          <w:shd w:val="clear" w:color="auto" w:fill="FFFFFF"/>
        </w:rPr>
      </w:pPr>
      <w:r w:rsidRPr="00C75443">
        <w:rPr>
          <w:rFonts w:eastAsia="Times New Roman"/>
          <w:i/>
          <w:iCs/>
          <w:sz w:val="24"/>
          <w:szCs w:val="24"/>
          <w:shd w:val="clear" w:color="auto" w:fill="FFFFFF"/>
        </w:rPr>
        <w:t>In hope of eternal life which God, who cannot lie, promised before time began. Titus 1:2</w:t>
      </w:r>
    </w:p>
    <w:p w14:paraId="0E77D821" w14:textId="4BB559CC" w:rsidR="00C75443" w:rsidRPr="00C75443" w:rsidRDefault="00C75443" w:rsidP="00C75443">
      <w:pPr>
        <w:pStyle w:val="NoSpacing"/>
        <w:numPr>
          <w:ilvl w:val="0"/>
          <w:numId w:val="27"/>
        </w:numPr>
        <w:rPr>
          <w:rFonts w:eastAsia="Times New Roman"/>
          <w:i/>
          <w:iCs/>
          <w:sz w:val="24"/>
          <w:szCs w:val="24"/>
          <w:shd w:val="clear" w:color="auto" w:fill="FFFFFF"/>
        </w:rPr>
      </w:pPr>
      <w:r w:rsidRPr="00C75443">
        <w:rPr>
          <w:rFonts w:eastAsia="Times New Roman"/>
          <w:i/>
          <w:iCs/>
          <w:sz w:val="24"/>
          <w:szCs w:val="24"/>
          <w:shd w:val="clear" w:color="auto" w:fill="FFFFFF"/>
        </w:rPr>
        <w:t>For all the promises of God in Him are Yes, and in Him Amen, to the glory of God through us. II Corinthians 1:20</w:t>
      </w:r>
    </w:p>
    <w:p w14:paraId="05652C5A" w14:textId="207D5332" w:rsidR="00C75443" w:rsidRDefault="00C75443" w:rsidP="00C75443">
      <w:pPr>
        <w:pStyle w:val="NoSpacing"/>
        <w:ind w:left="720"/>
        <w:rPr>
          <w:sz w:val="24"/>
          <w:szCs w:val="24"/>
        </w:rPr>
      </w:pPr>
    </w:p>
    <w:p w14:paraId="777D4E11" w14:textId="7CE23089" w:rsidR="00286224" w:rsidRDefault="00286224" w:rsidP="002D6627">
      <w:pPr>
        <w:pStyle w:val="NoSpacing"/>
        <w:rPr>
          <w:sz w:val="24"/>
          <w:szCs w:val="24"/>
        </w:rPr>
      </w:pPr>
      <w:r>
        <w:rPr>
          <w:sz w:val="24"/>
          <w:szCs w:val="24"/>
        </w:rPr>
        <w:t>3) Speak what God has said – vs.20</w:t>
      </w:r>
      <w:r w:rsidR="00E32F52">
        <w:rPr>
          <w:sz w:val="24"/>
          <w:szCs w:val="24"/>
        </w:rPr>
        <w:t>, Matthew 18:19, John 15:7</w:t>
      </w:r>
    </w:p>
    <w:p w14:paraId="07C597E2" w14:textId="0618D455" w:rsidR="00E32F52" w:rsidRDefault="00E32F52" w:rsidP="00E32F52">
      <w:pPr>
        <w:pStyle w:val="NoSpacing"/>
        <w:numPr>
          <w:ilvl w:val="0"/>
          <w:numId w:val="28"/>
        </w:numPr>
        <w:rPr>
          <w:rFonts w:eastAsia="Times New Roman"/>
          <w:i/>
          <w:iCs/>
          <w:sz w:val="24"/>
          <w:szCs w:val="24"/>
          <w:shd w:val="clear" w:color="auto" w:fill="FFFFFF"/>
        </w:rPr>
      </w:pPr>
      <w:r w:rsidRPr="00E32F52">
        <w:rPr>
          <w:rFonts w:eastAsia="Times New Roman"/>
          <w:i/>
          <w:iCs/>
          <w:sz w:val="24"/>
          <w:szCs w:val="24"/>
          <w:shd w:val="clear" w:color="auto" w:fill="FFFFFF"/>
        </w:rPr>
        <w:t>You will also declare a thing, and it will be established for you; so light will shine on your ways. Job 22:28</w:t>
      </w:r>
    </w:p>
    <w:p w14:paraId="019681B2" w14:textId="7AECBED9" w:rsidR="00E32F52" w:rsidRPr="00E32F52" w:rsidRDefault="00E32F52" w:rsidP="00E32F52">
      <w:pPr>
        <w:pStyle w:val="NoSpacing"/>
        <w:numPr>
          <w:ilvl w:val="0"/>
          <w:numId w:val="28"/>
        </w:numPr>
        <w:rPr>
          <w:rFonts w:eastAsia="Times New Roman"/>
          <w:i/>
          <w:iCs/>
          <w:sz w:val="24"/>
          <w:szCs w:val="24"/>
          <w:shd w:val="clear" w:color="auto" w:fill="FFFFFF"/>
        </w:rPr>
      </w:pPr>
      <w:proofErr w:type="gramStart"/>
      <w:r w:rsidRPr="00E32F52">
        <w:rPr>
          <w:rFonts w:eastAsia="Times New Roman"/>
          <w:i/>
          <w:iCs/>
          <w:sz w:val="24"/>
          <w:szCs w:val="24"/>
          <w:shd w:val="clear" w:color="auto" w:fill="FFFFFF"/>
        </w:rPr>
        <w:t>Again</w:t>
      </w:r>
      <w:proofErr w:type="gramEnd"/>
      <w:r w:rsidRPr="00E32F52">
        <w:rPr>
          <w:rFonts w:eastAsia="Times New Roman"/>
          <w:i/>
          <w:iCs/>
          <w:sz w:val="24"/>
          <w:szCs w:val="24"/>
          <w:shd w:val="clear" w:color="auto" w:fill="FFFFFF"/>
        </w:rPr>
        <w:t xml:space="preserve"> He said to me, “Prophesy to these bones, and say to them, ‘O dry bones, hear the word of the Lord!’” Ezekiel 37:4</w:t>
      </w:r>
    </w:p>
    <w:p w14:paraId="6116A09B" w14:textId="7A038C5F" w:rsidR="00286224" w:rsidRDefault="00286224" w:rsidP="00E32F52">
      <w:pPr>
        <w:pStyle w:val="NoSpacing"/>
        <w:rPr>
          <w:sz w:val="24"/>
          <w:szCs w:val="24"/>
        </w:rPr>
      </w:pPr>
    </w:p>
    <w:p w14:paraId="258733C0" w14:textId="617C5459" w:rsidR="00286224" w:rsidRDefault="00286224" w:rsidP="002D6627">
      <w:pPr>
        <w:pStyle w:val="NoSpacing"/>
        <w:rPr>
          <w:sz w:val="24"/>
          <w:szCs w:val="24"/>
        </w:rPr>
      </w:pPr>
      <w:r>
        <w:rPr>
          <w:sz w:val="24"/>
          <w:szCs w:val="24"/>
        </w:rPr>
        <w:t>4) God is with you and the shout of a king resides in you – vs.21-22</w:t>
      </w:r>
    </w:p>
    <w:p w14:paraId="79BCC04E" w14:textId="59EA0059" w:rsidR="00286224" w:rsidRDefault="00286224" w:rsidP="00286224">
      <w:pPr>
        <w:pStyle w:val="NoSpacing"/>
        <w:numPr>
          <w:ilvl w:val="0"/>
          <w:numId w:val="25"/>
        </w:numPr>
        <w:rPr>
          <w:sz w:val="24"/>
          <w:szCs w:val="24"/>
        </w:rPr>
      </w:pPr>
      <w:r>
        <w:rPr>
          <w:sz w:val="24"/>
          <w:szCs w:val="24"/>
        </w:rPr>
        <w:t>God is with you</w:t>
      </w:r>
      <w:r w:rsidR="00E32F52">
        <w:rPr>
          <w:sz w:val="24"/>
          <w:szCs w:val="24"/>
        </w:rPr>
        <w:t xml:space="preserve"> – Psalm 23:4, Jo</w:t>
      </w:r>
      <w:r w:rsidR="00E5662F">
        <w:rPr>
          <w:sz w:val="24"/>
          <w:szCs w:val="24"/>
        </w:rPr>
        <w:t>shua 1:7-9</w:t>
      </w:r>
    </w:p>
    <w:p w14:paraId="27D4CE4D" w14:textId="48871946" w:rsidR="00286224" w:rsidRDefault="00286224" w:rsidP="00286224">
      <w:pPr>
        <w:pStyle w:val="NoSpacing"/>
        <w:numPr>
          <w:ilvl w:val="0"/>
          <w:numId w:val="25"/>
        </w:numPr>
        <w:rPr>
          <w:sz w:val="24"/>
          <w:szCs w:val="24"/>
        </w:rPr>
      </w:pPr>
      <w:r>
        <w:rPr>
          <w:sz w:val="24"/>
          <w:szCs w:val="24"/>
        </w:rPr>
        <w:t>Let the shout come out</w:t>
      </w:r>
      <w:r w:rsidR="00E5662F">
        <w:rPr>
          <w:sz w:val="24"/>
          <w:szCs w:val="24"/>
        </w:rPr>
        <w:t xml:space="preserve"> – Psalm 47:5, 98:4-6</w:t>
      </w:r>
    </w:p>
    <w:p w14:paraId="12E08028" w14:textId="75E91AAB" w:rsidR="00286224" w:rsidRDefault="00286224" w:rsidP="00286224">
      <w:pPr>
        <w:pStyle w:val="NoSpacing"/>
        <w:numPr>
          <w:ilvl w:val="0"/>
          <w:numId w:val="25"/>
        </w:numPr>
        <w:rPr>
          <w:sz w:val="24"/>
          <w:szCs w:val="24"/>
        </w:rPr>
      </w:pPr>
      <w:r>
        <w:rPr>
          <w:sz w:val="24"/>
          <w:szCs w:val="24"/>
        </w:rPr>
        <w:t>God gives strength</w:t>
      </w:r>
      <w:r w:rsidR="00E5662F">
        <w:rPr>
          <w:sz w:val="24"/>
          <w:szCs w:val="24"/>
        </w:rPr>
        <w:t xml:space="preserve"> – Isaiah 41:10, Ephesians 3:16</w:t>
      </w:r>
    </w:p>
    <w:p w14:paraId="5045259F" w14:textId="07C11BC2" w:rsidR="00286224" w:rsidRDefault="00286224" w:rsidP="00286224">
      <w:pPr>
        <w:pStyle w:val="NoSpacing"/>
        <w:rPr>
          <w:sz w:val="24"/>
          <w:szCs w:val="24"/>
        </w:rPr>
      </w:pPr>
    </w:p>
    <w:p w14:paraId="16529089" w14:textId="7762C352" w:rsidR="00286224" w:rsidRDefault="00286224" w:rsidP="00286224">
      <w:pPr>
        <w:pStyle w:val="NoSpacing"/>
        <w:rPr>
          <w:sz w:val="24"/>
          <w:szCs w:val="24"/>
        </w:rPr>
      </w:pPr>
      <w:r>
        <w:rPr>
          <w:sz w:val="24"/>
          <w:szCs w:val="24"/>
        </w:rPr>
        <w:t>5) Witchcraft has no effect on the Christian – vs.23-26</w:t>
      </w:r>
    </w:p>
    <w:p w14:paraId="68E441F4" w14:textId="49F417BB" w:rsidR="00C75443" w:rsidRDefault="00C75443" w:rsidP="00C75443">
      <w:pPr>
        <w:pStyle w:val="NoSpacing"/>
        <w:numPr>
          <w:ilvl w:val="0"/>
          <w:numId w:val="26"/>
        </w:numPr>
        <w:rPr>
          <w:rFonts w:eastAsia="Times New Roman"/>
          <w:i/>
          <w:iCs/>
          <w:sz w:val="24"/>
          <w:szCs w:val="24"/>
          <w:shd w:val="clear" w:color="auto" w:fill="FFFFFF"/>
        </w:rPr>
      </w:pPr>
      <w:r w:rsidRPr="00C75443">
        <w:rPr>
          <w:rFonts w:eastAsia="Times New Roman"/>
          <w:i/>
          <w:iCs/>
          <w:sz w:val="24"/>
          <w:szCs w:val="24"/>
          <w:shd w:val="clear" w:color="auto" w:fill="FFFFFF"/>
        </w:rPr>
        <w:t>Like a flitting sparrow, like a flying swallow, So a curse without cause shall not alight.</w:t>
      </w:r>
      <w:r>
        <w:rPr>
          <w:rFonts w:eastAsia="Times New Roman"/>
          <w:i/>
          <w:iCs/>
          <w:sz w:val="24"/>
          <w:szCs w:val="24"/>
          <w:shd w:val="clear" w:color="auto" w:fill="FFFFFF"/>
        </w:rPr>
        <w:t xml:space="preserve"> </w:t>
      </w:r>
      <w:r w:rsidRPr="00C75443">
        <w:rPr>
          <w:rFonts w:eastAsia="Times New Roman"/>
          <w:i/>
          <w:iCs/>
          <w:sz w:val="24"/>
          <w:szCs w:val="24"/>
          <w:shd w:val="clear" w:color="auto" w:fill="FFFFFF"/>
        </w:rPr>
        <w:t>Proverbs 26:2 NKJV</w:t>
      </w:r>
    </w:p>
    <w:p w14:paraId="343F47D0" w14:textId="2EE06862" w:rsidR="00C75443" w:rsidRPr="00C75443" w:rsidRDefault="00C75443" w:rsidP="00C75443">
      <w:pPr>
        <w:pStyle w:val="NoSpacing"/>
        <w:numPr>
          <w:ilvl w:val="0"/>
          <w:numId w:val="26"/>
        </w:numPr>
        <w:rPr>
          <w:rFonts w:eastAsia="Times New Roman"/>
          <w:i/>
          <w:iCs/>
          <w:sz w:val="24"/>
          <w:szCs w:val="24"/>
          <w:shd w:val="clear" w:color="auto" w:fill="FFFFFF"/>
        </w:rPr>
      </w:pPr>
      <w:r w:rsidRPr="00C75443">
        <w:rPr>
          <w:rFonts w:eastAsia="Times New Roman"/>
          <w:i/>
          <w:iCs/>
          <w:sz w:val="24"/>
          <w:szCs w:val="24"/>
          <w:shd w:val="clear" w:color="auto" w:fill="FFFFFF"/>
        </w:rPr>
        <w:t>I will bless those who bless you, and I will curse him who curses you; and in you all the families of the earth shall be blessed. Genesis 12:3</w:t>
      </w:r>
    </w:p>
    <w:p w14:paraId="22EC2BB5" w14:textId="793B3DFF" w:rsidR="00286224" w:rsidRPr="00C75443" w:rsidRDefault="000C6E6F" w:rsidP="00C75443">
      <w:pPr>
        <w:pStyle w:val="NoSpacing"/>
        <w:rPr>
          <w:i/>
          <w:iCs/>
          <w:sz w:val="24"/>
          <w:szCs w:val="24"/>
        </w:rPr>
      </w:pPr>
      <w:r>
        <w:rPr>
          <w:noProof/>
        </w:rPr>
        <w:drawing>
          <wp:anchor distT="0" distB="0" distL="114300" distR="114300" simplePos="0" relativeHeight="251658240" behindDoc="0" locked="0" layoutInCell="1" allowOverlap="1" wp14:anchorId="7CF5D609" wp14:editId="2250C70A">
            <wp:simplePos x="0" y="0"/>
            <wp:positionH relativeFrom="margin">
              <wp:align>center</wp:align>
            </wp:positionH>
            <wp:positionV relativeFrom="margin">
              <wp:align>bottom</wp:align>
            </wp:positionV>
            <wp:extent cx="2670810" cy="1668780"/>
            <wp:effectExtent l="133350" t="114300" r="148590" b="1600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810" cy="1668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62FE5E8" w14:textId="3FA35D33" w:rsidR="00F443B6" w:rsidRDefault="00F443B6" w:rsidP="00F443B6"/>
    <w:p w14:paraId="3C6FB16E" w14:textId="23F6A307" w:rsidR="00BA1D0B" w:rsidRDefault="00BA1D0B" w:rsidP="00F443B6"/>
    <w:p w14:paraId="47D903C2" w14:textId="6B71F680" w:rsidR="00BA1D0B" w:rsidRDefault="00BA1D0B" w:rsidP="00F443B6"/>
    <w:p w14:paraId="0E0A8237" w14:textId="4432393E" w:rsidR="00BA1D0B" w:rsidRDefault="00BA1D0B" w:rsidP="00F443B6"/>
    <w:p w14:paraId="55CAE161" w14:textId="6335289E" w:rsidR="00BA1D0B" w:rsidRDefault="00BA1D0B" w:rsidP="00F443B6"/>
    <w:p w14:paraId="09642233" w14:textId="6180A81C" w:rsidR="00BA1D0B" w:rsidRDefault="00BA1D0B" w:rsidP="00F443B6"/>
    <w:p w14:paraId="5EBB7317" w14:textId="77777777" w:rsidR="00BA1D0B" w:rsidRDefault="00BA1D0B" w:rsidP="00BA1D0B">
      <w:pPr>
        <w:pStyle w:val="Heading1"/>
      </w:pPr>
      <w:r>
        <w:lastRenderedPageBreak/>
        <w:t>Faith declarations</w:t>
      </w:r>
    </w:p>
    <w:p w14:paraId="6FB4FBCE" w14:textId="75FE6F2D" w:rsidR="00BA1D0B" w:rsidRPr="00B17DDE" w:rsidRDefault="00BA1D0B" w:rsidP="00B17DDE">
      <w:pPr>
        <w:pStyle w:val="NoSpacing"/>
        <w:rPr>
          <w:i/>
          <w:iCs/>
          <w:sz w:val="24"/>
          <w:szCs w:val="24"/>
        </w:rPr>
      </w:pPr>
      <w:r w:rsidRPr="00B17DDE">
        <w:rPr>
          <w:i/>
          <w:iCs/>
          <w:sz w:val="24"/>
          <w:szCs w:val="24"/>
        </w:rPr>
        <w:t xml:space="preserve">Now to Him who is able to do exceedingly abundantly above all that we ask or think, according to the power that works in us. </w:t>
      </w:r>
      <w:r w:rsidR="00B17DDE" w:rsidRPr="00B17DDE">
        <w:rPr>
          <w:i/>
          <w:iCs/>
          <w:sz w:val="24"/>
          <w:szCs w:val="24"/>
        </w:rPr>
        <w:t>Eph</w:t>
      </w:r>
      <w:r w:rsidR="00B17DDE" w:rsidRPr="00B17DDE">
        <w:rPr>
          <w:i/>
          <w:iCs/>
          <w:sz w:val="24"/>
          <w:szCs w:val="24"/>
        </w:rPr>
        <w:t xml:space="preserve">esians </w:t>
      </w:r>
      <w:r w:rsidR="00B17DDE" w:rsidRPr="00B17DDE">
        <w:rPr>
          <w:i/>
          <w:iCs/>
          <w:sz w:val="24"/>
          <w:szCs w:val="24"/>
        </w:rPr>
        <w:t>3:20</w:t>
      </w:r>
    </w:p>
    <w:p w14:paraId="0D2CFC49" w14:textId="77777777" w:rsidR="00BA1D0B" w:rsidRPr="00F00C11" w:rsidRDefault="00BA1D0B" w:rsidP="00BA1D0B">
      <w:pPr>
        <w:pStyle w:val="NoSpacing"/>
      </w:pPr>
    </w:p>
    <w:p w14:paraId="11D7261C" w14:textId="0983AB4C" w:rsidR="00BA1D0B" w:rsidRPr="00B17DDE" w:rsidRDefault="00BA1D0B" w:rsidP="00B17DDE">
      <w:pPr>
        <w:pStyle w:val="NoSpacing"/>
        <w:rPr>
          <w:sz w:val="24"/>
          <w:szCs w:val="24"/>
        </w:rPr>
      </w:pPr>
      <w:r w:rsidRPr="00B17DDE">
        <w:rPr>
          <w:b/>
          <w:bCs/>
          <w:sz w:val="24"/>
          <w:szCs w:val="24"/>
        </w:rPr>
        <w:t>Abundant Provision</w:t>
      </w:r>
      <w:r w:rsidRPr="00B17DDE">
        <w:rPr>
          <w:sz w:val="24"/>
          <w:szCs w:val="24"/>
        </w:rPr>
        <w:t xml:space="preserve">: </w:t>
      </w:r>
      <w:r w:rsidR="00B17DDE" w:rsidRPr="00B17DDE">
        <w:rPr>
          <w:sz w:val="24"/>
          <w:szCs w:val="24"/>
        </w:rPr>
        <w:t xml:space="preserve">Philippians </w:t>
      </w:r>
      <w:r w:rsidRPr="00B17DDE">
        <w:rPr>
          <w:sz w:val="24"/>
          <w:szCs w:val="24"/>
        </w:rPr>
        <w:t>4:19, D</w:t>
      </w:r>
      <w:r w:rsidR="00B17DDE" w:rsidRPr="00B17DDE">
        <w:rPr>
          <w:sz w:val="24"/>
          <w:szCs w:val="24"/>
        </w:rPr>
        <w:t xml:space="preserve">euteronomy </w:t>
      </w:r>
      <w:r w:rsidRPr="00B17DDE">
        <w:rPr>
          <w:sz w:val="24"/>
          <w:szCs w:val="24"/>
        </w:rPr>
        <w:t>8:18, 2</w:t>
      </w:r>
      <w:r w:rsidR="00B17DDE" w:rsidRPr="00B17DDE">
        <w:rPr>
          <w:sz w:val="24"/>
          <w:szCs w:val="24"/>
        </w:rPr>
        <w:t xml:space="preserve"> </w:t>
      </w:r>
      <w:r w:rsidRPr="00B17DDE">
        <w:rPr>
          <w:sz w:val="24"/>
          <w:szCs w:val="24"/>
        </w:rPr>
        <w:t>Cor</w:t>
      </w:r>
      <w:r w:rsidR="00B17DDE" w:rsidRPr="00B17DDE">
        <w:rPr>
          <w:sz w:val="24"/>
          <w:szCs w:val="24"/>
        </w:rPr>
        <w:t xml:space="preserve">inthians </w:t>
      </w:r>
      <w:r w:rsidRPr="00B17DDE">
        <w:rPr>
          <w:sz w:val="24"/>
          <w:szCs w:val="24"/>
        </w:rPr>
        <w:t>9:8, M</w:t>
      </w:r>
      <w:r w:rsidR="00B17DDE" w:rsidRPr="00B17DDE">
        <w:rPr>
          <w:sz w:val="24"/>
          <w:szCs w:val="24"/>
        </w:rPr>
        <w:t xml:space="preserve">atthew </w:t>
      </w:r>
      <w:r w:rsidRPr="00B17DDE">
        <w:rPr>
          <w:sz w:val="24"/>
          <w:szCs w:val="24"/>
        </w:rPr>
        <w:t>6:33</w:t>
      </w:r>
      <w:r w:rsidR="00B17DDE" w:rsidRPr="00B17DDE">
        <w:rPr>
          <w:sz w:val="24"/>
          <w:szCs w:val="24"/>
        </w:rPr>
        <w:t>, Malachi 3:8-11</w:t>
      </w:r>
    </w:p>
    <w:p w14:paraId="05DDAC62" w14:textId="620CF5DE" w:rsidR="00BA1D0B" w:rsidRPr="00B17DDE" w:rsidRDefault="00BA1D0B" w:rsidP="00B17DDE">
      <w:pPr>
        <w:pStyle w:val="NoSpacing"/>
        <w:rPr>
          <w:sz w:val="24"/>
          <w:szCs w:val="24"/>
        </w:rPr>
      </w:pPr>
      <w:r w:rsidRPr="00B17DDE">
        <w:rPr>
          <w:sz w:val="24"/>
          <w:szCs w:val="24"/>
        </w:rPr>
        <w:t xml:space="preserve">I thank you Heavenly Father because of the covenant that you have with my fathers, you have given me power to create wealth. </w:t>
      </w:r>
      <w:r w:rsidR="00B17DDE">
        <w:rPr>
          <w:sz w:val="24"/>
          <w:szCs w:val="24"/>
        </w:rPr>
        <w:t xml:space="preserve">I tithe and give offerings; therefore, I claim Your promise of pouring out a blessing that there is not room enough to contain. I look for forward to the harvest of all the seed I have planted into the Kingdom of God. </w:t>
      </w:r>
      <w:r w:rsidRPr="00B17DDE">
        <w:rPr>
          <w:sz w:val="24"/>
          <w:szCs w:val="24"/>
        </w:rPr>
        <w:t>You said that you supply all my needs according to Your limitless supply. I declare your abundance over my life to fulfil every good work. You are a God of more than enough. Because I put you first in my life, all things that I need</w:t>
      </w:r>
      <w:r w:rsidR="00B17DDE">
        <w:rPr>
          <w:sz w:val="24"/>
          <w:szCs w:val="24"/>
        </w:rPr>
        <w:t xml:space="preserve"> will </w:t>
      </w:r>
      <w:r w:rsidRPr="00B17DDE">
        <w:rPr>
          <w:sz w:val="24"/>
          <w:szCs w:val="24"/>
        </w:rPr>
        <w:t xml:space="preserve">are </w:t>
      </w:r>
      <w:r w:rsidR="00B17DDE">
        <w:rPr>
          <w:sz w:val="24"/>
          <w:szCs w:val="24"/>
        </w:rPr>
        <w:t>provided</w:t>
      </w:r>
      <w:r w:rsidRPr="00B17DDE">
        <w:rPr>
          <w:sz w:val="24"/>
          <w:szCs w:val="24"/>
        </w:rPr>
        <w:t xml:space="preserve">. </w:t>
      </w:r>
    </w:p>
    <w:p w14:paraId="242AE586" w14:textId="77777777" w:rsidR="00BA1D0B" w:rsidRDefault="00BA1D0B" w:rsidP="00BA1D0B">
      <w:pPr>
        <w:pStyle w:val="NoSpacing"/>
      </w:pPr>
    </w:p>
    <w:p w14:paraId="1CB408D1" w14:textId="08BB9951" w:rsidR="00BA1D0B" w:rsidRPr="00395909" w:rsidRDefault="00BA1D0B" w:rsidP="00BA1D0B">
      <w:pPr>
        <w:pStyle w:val="NoSpacing"/>
        <w:rPr>
          <w:sz w:val="24"/>
          <w:szCs w:val="24"/>
        </w:rPr>
      </w:pPr>
      <w:r w:rsidRPr="00395909">
        <w:rPr>
          <w:b/>
          <w:bCs/>
          <w:sz w:val="24"/>
          <w:szCs w:val="24"/>
        </w:rPr>
        <w:t>Health and long life</w:t>
      </w:r>
      <w:r w:rsidRPr="00395909">
        <w:rPr>
          <w:sz w:val="24"/>
          <w:szCs w:val="24"/>
        </w:rPr>
        <w:t>: Ex</w:t>
      </w:r>
      <w:r w:rsidR="00B17DDE" w:rsidRPr="00395909">
        <w:rPr>
          <w:sz w:val="24"/>
          <w:szCs w:val="24"/>
        </w:rPr>
        <w:t xml:space="preserve">odus </w:t>
      </w:r>
      <w:r w:rsidRPr="00395909">
        <w:rPr>
          <w:sz w:val="24"/>
          <w:szCs w:val="24"/>
        </w:rPr>
        <w:t>15:26, Ex</w:t>
      </w:r>
      <w:r w:rsidR="00B17DDE" w:rsidRPr="00395909">
        <w:rPr>
          <w:sz w:val="24"/>
          <w:szCs w:val="24"/>
        </w:rPr>
        <w:t xml:space="preserve">odus </w:t>
      </w:r>
      <w:r w:rsidRPr="00395909">
        <w:rPr>
          <w:sz w:val="24"/>
          <w:szCs w:val="24"/>
        </w:rPr>
        <w:t>23:25-26, Ps</w:t>
      </w:r>
      <w:r w:rsidR="00B17DDE" w:rsidRPr="00395909">
        <w:rPr>
          <w:sz w:val="24"/>
          <w:szCs w:val="24"/>
        </w:rPr>
        <w:t xml:space="preserve">alm </w:t>
      </w:r>
      <w:r w:rsidRPr="00395909">
        <w:rPr>
          <w:sz w:val="24"/>
          <w:szCs w:val="24"/>
        </w:rPr>
        <w:t xml:space="preserve">91, </w:t>
      </w:r>
      <w:r w:rsidR="00395909" w:rsidRPr="00395909">
        <w:rPr>
          <w:sz w:val="24"/>
          <w:szCs w:val="24"/>
        </w:rPr>
        <w:t xml:space="preserve">Psalm 92:12-15, </w:t>
      </w:r>
      <w:r w:rsidRPr="00395909">
        <w:rPr>
          <w:sz w:val="24"/>
          <w:szCs w:val="24"/>
        </w:rPr>
        <w:t>Ps.103:1-5, Mt.8:16-17</w:t>
      </w:r>
    </w:p>
    <w:p w14:paraId="41C30A2D" w14:textId="117ABC19" w:rsidR="00BA1D0B" w:rsidRPr="00395909" w:rsidRDefault="00BA1D0B" w:rsidP="00BA1D0B">
      <w:pPr>
        <w:pStyle w:val="NoSpacing"/>
        <w:rPr>
          <w:sz w:val="24"/>
          <w:szCs w:val="24"/>
        </w:rPr>
      </w:pPr>
      <w:r w:rsidRPr="00395909">
        <w:rPr>
          <w:sz w:val="24"/>
          <w:szCs w:val="24"/>
        </w:rPr>
        <w:t xml:space="preserve">Thank </w:t>
      </w:r>
      <w:r w:rsidR="00395909" w:rsidRPr="00395909">
        <w:rPr>
          <w:sz w:val="24"/>
          <w:szCs w:val="24"/>
        </w:rPr>
        <w:t>you, Heavenly Father,</w:t>
      </w:r>
      <w:r w:rsidRPr="00395909">
        <w:rPr>
          <w:sz w:val="24"/>
          <w:szCs w:val="24"/>
        </w:rPr>
        <w:t xml:space="preserve"> that you are the Lord my physician. The healing virtue of the Lord is at work in my body. With long life will you satisfy me and show me your salvation. You forgive all my iniquities and heal all of my diseases. You bless my bread and water and take sickness from my midst. You will fulfil the number of my days. </w:t>
      </w:r>
      <w:r w:rsidR="00395909" w:rsidRPr="00395909">
        <w:rPr>
          <w:sz w:val="24"/>
          <w:szCs w:val="24"/>
        </w:rPr>
        <w:t xml:space="preserve">I will still bear fruit in old age. I will be fresh and flourishing, to declare the righteousness of the Lord. </w:t>
      </w:r>
    </w:p>
    <w:p w14:paraId="726A286D" w14:textId="77777777" w:rsidR="00BA1D0B" w:rsidRDefault="00BA1D0B" w:rsidP="00BA1D0B">
      <w:pPr>
        <w:pStyle w:val="NoSpacing"/>
      </w:pPr>
      <w:r>
        <w:t xml:space="preserve">  </w:t>
      </w:r>
    </w:p>
    <w:p w14:paraId="6D9DD3C2" w14:textId="17E5D657" w:rsidR="00BA1D0B" w:rsidRPr="0037555A" w:rsidRDefault="00BA1D0B" w:rsidP="0037555A">
      <w:pPr>
        <w:pStyle w:val="NoSpacing"/>
        <w:rPr>
          <w:sz w:val="24"/>
          <w:szCs w:val="24"/>
        </w:rPr>
      </w:pPr>
      <w:r w:rsidRPr="0037555A">
        <w:rPr>
          <w:b/>
          <w:bCs/>
          <w:sz w:val="24"/>
          <w:szCs w:val="24"/>
        </w:rPr>
        <w:t>Marriage, family and children</w:t>
      </w:r>
      <w:r w:rsidRPr="0037555A">
        <w:rPr>
          <w:sz w:val="24"/>
          <w:szCs w:val="24"/>
        </w:rPr>
        <w:t>: Eph</w:t>
      </w:r>
      <w:r w:rsidR="00395909" w:rsidRPr="0037555A">
        <w:rPr>
          <w:sz w:val="24"/>
          <w:szCs w:val="24"/>
        </w:rPr>
        <w:t xml:space="preserve">esians </w:t>
      </w:r>
      <w:r w:rsidRPr="0037555A">
        <w:rPr>
          <w:sz w:val="24"/>
          <w:szCs w:val="24"/>
        </w:rPr>
        <w:t>5:22-33, Ps</w:t>
      </w:r>
      <w:r w:rsidR="00395909" w:rsidRPr="0037555A">
        <w:rPr>
          <w:sz w:val="24"/>
          <w:szCs w:val="24"/>
        </w:rPr>
        <w:t xml:space="preserve">alm </w:t>
      </w:r>
      <w:r w:rsidRPr="0037555A">
        <w:rPr>
          <w:sz w:val="24"/>
          <w:szCs w:val="24"/>
        </w:rPr>
        <w:t>91, Ps</w:t>
      </w:r>
      <w:r w:rsidR="00395909" w:rsidRPr="0037555A">
        <w:rPr>
          <w:sz w:val="24"/>
          <w:szCs w:val="24"/>
        </w:rPr>
        <w:t xml:space="preserve">alm </w:t>
      </w:r>
      <w:r w:rsidRPr="0037555A">
        <w:rPr>
          <w:sz w:val="24"/>
          <w:szCs w:val="24"/>
        </w:rPr>
        <w:t>112:1-2</w:t>
      </w:r>
      <w:r w:rsidR="00395909" w:rsidRPr="0037555A">
        <w:rPr>
          <w:sz w:val="24"/>
          <w:szCs w:val="24"/>
        </w:rPr>
        <w:t xml:space="preserve">, Jeremiah 31:16-17, Isaiah 44:3, </w:t>
      </w:r>
      <w:r w:rsidR="0037555A">
        <w:rPr>
          <w:sz w:val="24"/>
          <w:szCs w:val="24"/>
        </w:rPr>
        <w:t>Deuteronomy 1:11, Matthew 10:7-8</w:t>
      </w:r>
      <w:r w:rsidRPr="0037555A">
        <w:rPr>
          <w:sz w:val="24"/>
          <w:szCs w:val="24"/>
        </w:rPr>
        <w:t xml:space="preserve"> </w:t>
      </w:r>
    </w:p>
    <w:p w14:paraId="5AD1A48C" w14:textId="2CC30C5C" w:rsidR="00BA1D0B" w:rsidRPr="0037555A" w:rsidRDefault="00BA1D0B" w:rsidP="0037555A">
      <w:pPr>
        <w:pStyle w:val="NoSpacing"/>
        <w:rPr>
          <w:sz w:val="24"/>
          <w:szCs w:val="24"/>
        </w:rPr>
      </w:pPr>
      <w:r w:rsidRPr="0037555A">
        <w:rPr>
          <w:sz w:val="24"/>
          <w:szCs w:val="24"/>
        </w:rPr>
        <w:t xml:space="preserve">I thank you God that my marriage is continually growing healthy and strong in friendship and romance. What God has joined </w:t>
      </w:r>
      <w:r w:rsidR="0037555A" w:rsidRPr="0037555A">
        <w:rPr>
          <w:sz w:val="24"/>
          <w:szCs w:val="24"/>
        </w:rPr>
        <w:t>together;</w:t>
      </w:r>
      <w:r w:rsidRPr="0037555A">
        <w:rPr>
          <w:sz w:val="24"/>
          <w:szCs w:val="24"/>
        </w:rPr>
        <w:t xml:space="preserve"> I declare that no man can tear asunder. My family dwells under the shadow of the </w:t>
      </w:r>
      <w:proofErr w:type="gramStart"/>
      <w:r w:rsidRPr="0037555A">
        <w:rPr>
          <w:sz w:val="24"/>
          <w:szCs w:val="24"/>
        </w:rPr>
        <w:t>Most High</w:t>
      </w:r>
      <w:proofErr w:type="gramEnd"/>
      <w:r w:rsidRPr="0037555A">
        <w:rPr>
          <w:sz w:val="24"/>
          <w:szCs w:val="24"/>
        </w:rPr>
        <w:t xml:space="preserve"> and the Angel of the Lord encamps around us to deliver us. No plague or pestilence shall come nigh my dwelling. The descendants of the upright will be blessed.  Your covenant and mercies are with me and my descendants to a thousand generations.  I declare Your keeping power and conviction over the lives of my children, today! </w:t>
      </w:r>
      <w:r w:rsidR="0037555A" w:rsidRPr="0037555A">
        <w:rPr>
          <w:sz w:val="24"/>
          <w:szCs w:val="24"/>
        </w:rPr>
        <w:t xml:space="preserve">Pour out your Spirit on my offspring and send laborers into there path who will witness to them. </w:t>
      </w:r>
    </w:p>
    <w:p w14:paraId="1FBE331C" w14:textId="0FF08515" w:rsidR="00BA1D0B" w:rsidRDefault="00BA1D0B" w:rsidP="0037555A">
      <w:pPr>
        <w:pStyle w:val="NoSpacing"/>
        <w:rPr>
          <w:sz w:val="24"/>
          <w:szCs w:val="24"/>
        </w:rPr>
      </w:pPr>
    </w:p>
    <w:p w14:paraId="192E1DD2" w14:textId="5BCB9339" w:rsidR="000C6E6F" w:rsidRPr="0037555A" w:rsidRDefault="000C6E6F" w:rsidP="0037555A">
      <w:pPr>
        <w:pStyle w:val="NoSpacing"/>
        <w:rPr>
          <w:sz w:val="24"/>
          <w:szCs w:val="24"/>
        </w:rPr>
      </w:pPr>
      <w:r>
        <w:rPr>
          <w:noProof/>
          <w:sz w:val="24"/>
          <w:szCs w:val="24"/>
        </w:rPr>
        <w:drawing>
          <wp:anchor distT="0" distB="0" distL="114300" distR="114300" simplePos="0" relativeHeight="251659264" behindDoc="0" locked="0" layoutInCell="1" allowOverlap="1" wp14:anchorId="2BDBE759" wp14:editId="4011ED96">
            <wp:simplePos x="0" y="0"/>
            <wp:positionH relativeFrom="margin">
              <wp:align>center</wp:align>
            </wp:positionH>
            <wp:positionV relativeFrom="margin">
              <wp:align>bottom</wp:align>
            </wp:positionV>
            <wp:extent cx="3164205" cy="1811655"/>
            <wp:effectExtent l="133350" t="114300" r="131445" b="1695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205" cy="1811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ectPr w:rsidR="000C6E6F" w:rsidRPr="00375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944ADC"/>
    <w:multiLevelType w:val="hybridMultilevel"/>
    <w:tmpl w:val="C6EC0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F6A43"/>
    <w:multiLevelType w:val="hybridMultilevel"/>
    <w:tmpl w:val="47EED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823A36"/>
    <w:multiLevelType w:val="hybridMultilevel"/>
    <w:tmpl w:val="7C683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E2CCD"/>
    <w:multiLevelType w:val="hybridMultilevel"/>
    <w:tmpl w:val="E34EC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294D64"/>
    <w:multiLevelType w:val="hybridMultilevel"/>
    <w:tmpl w:val="945AB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3"/>
  </w:num>
  <w:num w:numId="6">
    <w:abstractNumId w:val="18"/>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5"/>
  </w:num>
  <w:num w:numId="21">
    <w:abstractNumId w:val="19"/>
  </w:num>
  <w:num w:numId="22">
    <w:abstractNumId w:val="11"/>
  </w:num>
  <w:num w:numId="23">
    <w:abstractNumId w:val="27"/>
  </w:num>
  <w:num w:numId="24">
    <w:abstractNumId w:val="21"/>
  </w:num>
  <w:num w:numId="25">
    <w:abstractNumId w:val="23"/>
  </w:num>
  <w:num w:numId="26">
    <w:abstractNumId w:val="20"/>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B6"/>
    <w:rsid w:val="000C6E6F"/>
    <w:rsid w:val="00286224"/>
    <w:rsid w:val="002D6627"/>
    <w:rsid w:val="0037555A"/>
    <w:rsid w:val="0038251C"/>
    <w:rsid w:val="00395909"/>
    <w:rsid w:val="00645252"/>
    <w:rsid w:val="006D3D74"/>
    <w:rsid w:val="0083569A"/>
    <w:rsid w:val="00836715"/>
    <w:rsid w:val="00A9204E"/>
    <w:rsid w:val="00B17DDE"/>
    <w:rsid w:val="00BA1D0B"/>
    <w:rsid w:val="00C75443"/>
    <w:rsid w:val="00E32F52"/>
    <w:rsid w:val="00E5662F"/>
    <w:rsid w:val="00F4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6917"/>
  <w15:chartTrackingRefBased/>
  <w15:docId w15:val="{86CECF6A-A244-4B82-A28B-2A7D58C7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B6"/>
  </w:style>
  <w:style w:type="paragraph" w:styleId="Heading1">
    <w:name w:val="heading 1"/>
    <w:basedOn w:val="Normal"/>
    <w:next w:val="Normal"/>
    <w:link w:val="Heading1Char"/>
    <w:uiPriority w:val="9"/>
    <w:qFormat/>
    <w:rsid w:val="00F443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43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443B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443B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F443B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F443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F44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443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unhideWhenUsed/>
    <w:qFormat/>
    <w:rsid w:val="00F44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3B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43B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443B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F443B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F443B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F443B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F443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443B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F443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443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443B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443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443B6"/>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F443B6"/>
    <w:rPr>
      <w:i/>
      <w:iCs/>
      <w:color w:val="808080" w:themeColor="text1" w:themeTint="7F"/>
    </w:rPr>
  </w:style>
  <w:style w:type="character" w:styleId="Emphasis">
    <w:name w:val="Emphasis"/>
    <w:basedOn w:val="DefaultParagraphFont"/>
    <w:uiPriority w:val="20"/>
    <w:qFormat/>
    <w:rsid w:val="00F443B6"/>
    <w:rPr>
      <w:i/>
      <w:iCs/>
    </w:rPr>
  </w:style>
  <w:style w:type="character" w:styleId="IntenseEmphasis">
    <w:name w:val="Intense Emphasis"/>
    <w:basedOn w:val="DefaultParagraphFont"/>
    <w:uiPriority w:val="21"/>
    <w:qFormat/>
    <w:rsid w:val="00F443B6"/>
    <w:rPr>
      <w:b/>
      <w:bCs/>
      <w:i/>
      <w:iCs/>
      <w:color w:val="5B9BD5" w:themeColor="accent1"/>
    </w:rPr>
  </w:style>
  <w:style w:type="character" w:styleId="Strong">
    <w:name w:val="Strong"/>
    <w:basedOn w:val="DefaultParagraphFont"/>
    <w:uiPriority w:val="22"/>
    <w:qFormat/>
    <w:rsid w:val="00F443B6"/>
    <w:rPr>
      <w:b/>
      <w:bCs/>
    </w:rPr>
  </w:style>
  <w:style w:type="paragraph" w:styleId="Quote">
    <w:name w:val="Quote"/>
    <w:basedOn w:val="Normal"/>
    <w:next w:val="Normal"/>
    <w:link w:val="QuoteChar"/>
    <w:uiPriority w:val="29"/>
    <w:qFormat/>
    <w:rsid w:val="00F443B6"/>
    <w:rPr>
      <w:i/>
      <w:iCs/>
      <w:color w:val="000000" w:themeColor="text1"/>
    </w:rPr>
  </w:style>
  <w:style w:type="character" w:customStyle="1" w:styleId="QuoteChar">
    <w:name w:val="Quote Char"/>
    <w:basedOn w:val="DefaultParagraphFont"/>
    <w:link w:val="Quote"/>
    <w:uiPriority w:val="29"/>
    <w:rsid w:val="00F443B6"/>
    <w:rPr>
      <w:i/>
      <w:iCs/>
      <w:color w:val="000000" w:themeColor="text1"/>
    </w:rPr>
  </w:style>
  <w:style w:type="paragraph" w:styleId="IntenseQuote">
    <w:name w:val="Intense Quote"/>
    <w:basedOn w:val="Normal"/>
    <w:next w:val="Normal"/>
    <w:link w:val="IntenseQuoteChar"/>
    <w:uiPriority w:val="30"/>
    <w:qFormat/>
    <w:rsid w:val="00F44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443B6"/>
    <w:rPr>
      <w:b/>
      <w:bCs/>
      <w:i/>
      <w:iCs/>
      <w:color w:val="5B9BD5" w:themeColor="accent1"/>
    </w:rPr>
  </w:style>
  <w:style w:type="character" w:styleId="SubtleReference">
    <w:name w:val="Subtle Reference"/>
    <w:basedOn w:val="DefaultParagraphFont"/>
    <w:uiPriority w:val="31"/>
    <w:qFormat/>
    <w:rsid w:val="00F443B6"/>
    <w:rPr>
      <w:smallCaps/>
      <w:color w:val="ED7D31" w:themeColor="accent2"/>
      <w:u w:val="single"/>
    </w:rPr>
  </w:style>
  <w:style w:type="character" w:styleId="IntenseReference">
    <w:name w:val="Intense Reference"/>
    <w:basedOn w:val="DefaultParagraphFont"/>
    <w:uiPriority w:val="32"/>
    <w:qFormat/>
    <w:rsid w:val="00F443B6"/>
    <w:rPr>
      <w:b/>
      <w:bCs/>
      <w:smallCaps/>
      <w:color w:val="ED7D31" w:themeColor="accent2"/>
      <w:spacing w:val="5"/>
      <w:u w:val="single"/>
    </w:rPr>
  </w:style>
  <w:style w:type="character" w:styleId="BookTitle">
    <w:name w:val="Book Title"/>
    <w:basedOn w:val="DefaultParagraphFont"/>
    <w:uiPriority w:val="33"/>
    <w:qFormat/>
    <w:rsid w:val="00F443B6"/>
    <w:rPr>
      <w:b/>
      <w:bCs/>
      <w:smallCap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F443B6"/>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F443B6"/>
    <w:pPr>
      <w:spacing w:after="0" w:line="240" w:lineRule="auto"/>
    </w:pPr>
  </w:style>
  <w:style w:type="paragraph" w:styleId="TOCHeading">
    <w:name w:val="TOC Heading"/>
    <w:basedOn w:val="Heading1"/>
    <w:next w:val="Normal"/>
    <w:uiPriority w:val="39"/>
    <w:semiHidden/>
    <w:unhideWhenUsed/>
    <w:qFormat/>
    <w:rsid w:val="00F443B6"/>
    <w:pPr>
      <w:outlineLvl w:val="9"/>
    </w:pPr>
  </w:style>
  <w:style w:type="paragraph" w:styleId="ListParagraph">
    <w:name w:val="List Paragraph"/>
    <w:basedOn w:val="Normal"/>
    <w:uiPriority w:val="34"/>
    <w:qFormat/>
    <w:rsid w:val="00C7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609">
      <w:bodyDiv w:val="1"/>
      <w:marLeft w:val="0"/>
      <w:marRight w:val="0"/>
      <w:marTop w:val="0"/>
      <w:marBottom w:val="0"/>
      <w:divBdr>
        <w:top w:val="none" w:sz="0" w:space="0" w:color="auto"/>
        <w:left w:val="none" w:sz="0" w:space="0" w:color="auto"/>
        <w:bottom w:val="none" w:sz="0" w:space="0" w:color="auto"/>
        <w:right w:val="none" w:sz="0" w:space="0" w:color="auto"/>
      </w:divBdr>
    </w:div>
    <w:div w:id="424110302">
      <w:bodyDiv w:val="1"/>
      <w:marLeft w:val="0"/>
      <w:marRight w:val="0"/>
      <w:marTop w:val="0"/>
      <w:marBottom w:val="0"/>
      <w:divBdr>
        <w:top w:val="none" w:sz="0" w:space="0" w:color="auto"/>
        <w:left w:val="none" w:sz="0" w:space="0" w:color="auto"/>
        <w:bottom w:val="none" w:sz="0" w:space="0" w:color="auto"/>
        <w:right w:val="none" w:sz="0" w:space="0" w:color="auto"/>
      </w:divBdr>
    </w:div>
    <w:div w:id="644353204">
      <w:bodyDiv w:val="1"/>
      <w:marLeft w:val="0"/>
      <w:marRight w:val="0"/>
      <w:marTop w:val="0"/>
      <w:marBottom w:val="0"/>
      <w:divBdr>
        <w:top w:val="none" w:sz="0" w:space="0" w:color="auto"/>
        <w:left w:val="none" w:sz="0" w:space="0" w:color="auto"/>
        <w:bottom w:val="none" w:sz="0" w:space="0" w:color="auto"/>
        <w:right w:val="none" w:sz="0" w:space="0" w:color="auto"/>
      </w:divBdr>
    </w:div>
    <w:div w:id="946079151">
      <w:bodyDiv w:val="1"/>
      <w:marLeft w:val="0"/>
      <w:marRight w:val="0"/>
      <w:marTop w:val="0"/>
      <w:marBottom w:val="0"/>
      <w:divBdr>
        <w:top w:val="none" w:sz="0" w:space="0" w:color="auto"/>
        <w:left w:val="none" w:sz="0" w:space="0" w:color="auto"/>
        <w:bottom w:val="none" w:sz="0" w:space="0" w:color="auto"/>
        <w:right w:val="none" w:sz="0" w:space="0" w:color="auto"/>
      </w:divBdr>
    </w:div>
    <w:div w:id="1595167593">
      <w:bodyDiv w:val="1"/>
      <w:marLeft w:val="0"/>
      <w:marRight w:val="0"/>
      <w:marTop w:val="0"/>
      <w:marBottom w:val="0"/>
      <w:divBdr>
        <w:top w:val="none" w:sz="0" w:space="0" w:color="auto"/>
        <w:left w:val="none" w:sz="0" w:space="0" w:color="auto"/>
        <w:bottom w:val="none" w:sz="0" w:space="0" w:color="auto"/>
        <w:right w:val="none" w:sz="0" w:space="0" w:color="auto"/>
      </w:divBdr>
    </w:div>
    <w:div w:id="17118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125</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4</cp:revision>
  <dcterms:created xsi:type="dcterms:W3CDTF">2021-10-01T16:00:00Z</dcterms:created>
  <dcterms:modified xsi:type="dcterms:W3CDTF">2021-10-02T16:43:00Z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